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BC905" w14:textId="4B8BF06F" w:rsidR="00334CDC" w:rsidRDefault="00334CDC" w:rsidP="00334CDC">
      <w:pPr>
        <w:jc w:val="center"/>
        <w:rPr>
          <w:rFonts w:ascii="Arial" w:hAnsi="Arial" w:cs="Arial"/>
          <w:b/>
          <w:sz w:val="24"/>
          <w:szCs w:val="24"/>
        </w:rPr>
      </w:pPr>
      <w:r w:rsidRPr="00922439">
        <w:rPr>
          <w:rFonts w:ascii="Arial" w:hAnsi="Arial" w:cs="Arial"/>
          <w:b/>
          <w:sz w:val="24"/>
          <w:szCs w:val="24"/>
        </w:rPr>
        <w:t>EXCLUSIVE NEGOTIATING AGREEMENT</w:t>
      </w:r>
    </w:p>
    <w:p w14:paraId="5293A199" w14:textId="77777777" w:rsidR="00974A5C" w:rsidRPr="00974A5C" w:rsidRDefault="00974A5C" w:rsidP="00334CDC">
      <w:pPr>
        <w:jc w:val="center"/>
        <w:rPr>
          <w:rFonts w:ascii="Arial" w:hAnsi="Arial" w:cs="Arial"/>
          <w:b/>
          <w:sz w:val="24"/>
          <w:szCs w:val="24"/>
        </w:rPr>
      </w:pPr>
    </w:p>
    <w:p w14:paraId="05DBC2C6" w14:textId="3E3837AE" w:rsidR="00334CDC" w:rsidRPr="00922439" w:rsidRDefault="00334CDC" w:rsidP="00334CDC">
      <w:pPr>
        <w:rPr>
          <w:rFonts w:ascii="Arial" w:hAnsi="Arial" w:cs="Arial"/>
          <w:sz w:val="24"/>
          <w:szCs w:val="24"/>
        </w:rPr>
      </w:pPr>
      <w:r w:rsidRPr="00922439">
        <w:rPr>
          <w:rFonts w:ascii="Arial" w:hAnsi="Arial" w:cs="Arial"/>
          <w:sz w:val="24"/>
          <w:szCs w:val="24"/>
        </w:rPr>
        <w:t>This Exclusive Negotiating Agreement (the “</w:t>
      </w:r>
      <w:r w:rsidRPr="00922439">
        <w:rPr>
          <w:rFonts w:ascii="Arial" w:hAnsi="Arial" w:cs="Arial"/>
          <w:b/>
          <w:sz w:val="24"/>
          <w:szCs w:val="24"/>
        </w:rPr>
        <w:t>Agreemen</w:t>
      </w:r>
      <w:r w:rsidRPr="00922439">
        <w:rPr>
          <w:rFonts w:ascii="Arial" w:hAnsi="Arial" w:cs="Arial"/>
          <w:sz w:val="24"/>
          <w:szCs w:val="24"/>
        </w:rPr>
        <w:t xml:space="preserve">t”) is made and entered into as of June _, </w:t>
      </w:r>
      <w:r w:rsidR="00F65A8C" w:rsidRPr="00922439">
        <w:rPr>
          <w:rFonts w:ascii="Arial" w:hAnsi="Arial" w:cs="Arial"/>
          <w:sz w:val="24"/>
          <w:szCs w:val="24"/>
        </w:rPr>
        <w:t>____</w:t>
      </w:r>
      <w:r w:rsidRPr="00922439">
        <w:rPr>
          <w:rFonts w:ascii="Arial" w:hAnsi="Arial" w:cs="Arial"/>
          <w:sz w:val="24"/>
          <w:szCs w:val="24"/>
        </w:rPr>
        <w:t xml:space="preserve"> by and between </w:t>
      </w:r>
      <w:r w:rsidR="00F65A8C" w:rsidRPr="00922439">
        <w:rPr>
          <w:rFonts w:ascii="Arial" w:hAnsi="Arial" w:cs="Arial"/>
          <w:sz w:val="24"/>
          <w:szCs w:val="24"/>
        </w:rPr>
        <w:t>_______________</w:t>
      </w:r>
      <w:r w:rsidRPr="00922439">
        <w:rPr>
          <w:rFonts w:ascii="Arial" w:hAnsi="Arial" w:cs="Arial"/>
          <w:sz w:val="24"/>
          <w:szCs w:val="24"/>
        </w:rPr>
        <w:t>,</w:t>
      </w:r>
      <w:r w:rsidR="00F65A8C" w:rsidRPr="00922439">
        <w:rPr>
          <w:rFonts w:ascii="Arial" w:hAnsi="Arial" w:cs="Arial"/>
          <w:sz w:val="24"/>
          <w:szCs w:val="24"/>
        </w:rPr>
        <w:t>__________</w:t>
      </w:r>
      <w:r w:rsidRPr="00922439">
        <w:rPr>
          <w:rFonts w:ascii="Arial" w:hAnsi="Arial" w:cs="Arial"/>
          <w:sz w:val="24"/>
          <w:szCs w:val="24"/>
        </w:rPr>
        <w:t>, a Delaware limited partner</w:t>
      </w:r>
      <w:r w:rsidR="00222091" w:rsidRPr="00922439">
        <w:rPr>
          <w:rFonts w:ascii="Arial" w:hAnsi="Arial" w:cs="Arial"/>
          <w:sz w:val="24"/>
          <w:szCs w:val="24"/>
        </w:rPr>
        <w:t>s</w:t>
      </w:r>
      <w:r w:rsidRPr="00922439">
        <w:rPr>
          <w:rFonts w:ascii="Arial" w:hAnsi="Arial" w:cs="Arial"/>
          <w:sz w:val="24"/>
          <w:szCs w:val="24"/>
        </w:rPr>
        <w:t>hip (“</w:t>
      </w:r>
      <w:r w:rsidRPr="00922439">
        <w:rPr>
          <w:rFonts w:ascii="Arial" w:hAnsi="Arial" w:cs="Arial"/>
          <w:b/>
          <w:sz w:val="24"/>
          <w:szCs w:val="24"/>
        </w:rPr>
        <w:t>Seller</w:t>
      </w:r>
      <w:r w:rsidRPr="00922439">
        <w:rPr>
          <w:rFonts w:ascii="Arial" w:hAnsi="Arial" w:cs="Arial"/>
          <w:sz w:val="24"/>
          <w:szCs w:val="24"/>
        </w:rPr>
        <w:t xml:space="preserve">”) and </w:t>
      </w:r>
      <w:r w:rsidR="00F65A8C" w:rsidRPr="00922439">
        <w:rPr>
          <w:rFonts w:ascii="Arial" w:hAnsi="Arial" w:cs="Arial"/>
          <w:sz w:val="24"/>
          <w:szCs w:val="24"/>
        </w:rPr>
        <w:t>________________</w:t>
      </w:r>
      <w:r w:rsidR="00E4354C" w:rsidRPr="00922439">
        <w:rPr>
          <w:rFonts w:ascii="Arial" w:hAnsi="Arial" w:cs="Arial"/>
          <w:sz w:val="24"/>
          <w:szCs w:val="24"/>
        </w:rPr>
        <w:t>, a Californi</w:t>
      </w:r>
      <w:r w:rsidR="005D11C1" w:rsidRPr="00922439">
        <w:rPr>
          <w:rFonts w:ascii="Arial" w:hAnsi="Arial" w:cs="Arial"/>
          <w:sz w:val="24"/>
          <w:szCs w:val="24"/>
        </w:rPr>
        <w:t>a</w:t>
      </w:r>
      <w:r w:rsidR="00E4354C" w:rsidRPr="00922439">
        <w:rPr>
          <w:rFonts w:ascii="Arial" w:hAnsi="Arial" w:cs="Arial"/>
          <w:sz w:val="24"/>
          <w:szCs w:val="24"/>
        </w:rPr>
        <w:t xml:space="preserve"> nonprofit public benefit corporation</w:t>
      </w:r>
      <w:r w:rsidRPr="00922439">
        <w:rPr>
          <w:rFonts w:ascii="Arial" w:hAnsi="Arial" w:cs="Arial"/>
          <w:sz w:val="24"/>
          <w:szCs w:val="24"/>
        </w:rPr>
        <w:t xml:space="preserve"> (“</w:t>
      </w:r>
      <w:r w:rsidRPr="00922439">
        <w:rPr>
          <w:rFonts w:ascii="Arial" w:hAnsi="Arial" w:cs="Arial"/>
          <w:b/>
          <w:sz w:val="24"/>
          <w:szCs w:val="24"/>
        </w:rPr>
        <w:t>Buyer</w:t>
      </w:r>
      <w:r w:rsidRPr="00922439">
        <w:rPr>
          <w:rFonts w:ascii="Arial" w:hAnsi="Arial" w:cs="Arial"/>
          <w:sz w:val="24"/>
          <w:szCs w:val="24"/>
        </w:rPr>
        <w:t xml:space="preserve">”). </w:t>
      </w:r>
      <w:r w:rsidR="00222091" w:rsidRPr="00922439">
        <w:rPr>
          <w:rFonts w:ascii="Arial" w:hAnsi="Arial" w:cs="Arial"/>
          <w:sz w:val="24"/>
          <w:szCs w:val="24"/>
        </w:rPr>
        <w:t>Buyer and Seller are also each referred herein from time to time as a “Party” or collectively as the “Parties”.</w:t>
      </w:r>
    </w:p>
    <w:p w14:paraId="5ACBE671" w14:textId="77777777" w:rsidR="00334CDC" w:rsidRPr="00922439" w:rsidRDefault="00334CDC" w:rsidP="00BA5784">
      <w:pPr>
        <w:jc w:val="center"/>
        <w:rPr>
          <w:rFonts w:ascii="Arial" w:hAnsi="Arial" w:cs="Arial"/>
          <w:sz w:val="24"/>
          <w:szCs w:val="24"/>
        </w:rPr>
      </w:pPr>
      <w:r w:rsidRPr="00922439">
        <w:rPr>
          <w:rFonts w:ascii="Arial" w:hAnsi="Arial" w:cs="Arial"/>
          <w:sz w:val="24"/>
          <w:szCs w:val="24"/>
        </w:rPr>
        <w:t>RECITALS</w:t>
      </w:r>
    </w:p>
    <w:p w14:paraId="5B5465F3" w14:textId="0CD14C96" w:rsidR="00334CDC" w:rsidRDefault="00334CDC" w:rsidP="004E77AF">
      <w:pPr>
        <w:pStyle w:val="ListParagraph"/>
        <w:numPr>
          <w:ilvl w:val="0"/>
          <w:numId w:val="1"/>
        </w:numPr>
        <w:rPr>
          <w:rFonts w:ascii="Arial" w:hAnsi="Arial" w:cs="Arial"/>
          <w:sz w:val="24"/>
          <w:szCs w:val="24"/>
        </w:rPr>
      </w:pPr>
      <w:r w:rsidRPr="00922439">
        <w:rPr>
          <w:rFonts w:ascii="Arial" w:hAnsi="Arial" w:cs="Arial"/>
          <w:sz w:val="24"/>
          <w:szCs w:val="24"/>
        </w:rPr>
        <w:t xml:space="preserve">Seller owns the real property shown on </w:t>
      </w:r>
      <w:r w:rsidRPr="00922439">
        <w:rPr>
          <w:rFonts w:ascii="Arial" w:hAnsi="Arial" w:cs="Arial"/>
          <w:b/>
          <w:sz w:val="24"/>
          <w:szCs w:val="24"/>
        </w:rPr>
        <w:t>Exhibit A</w:t>
      </w:r>
      <w:r w:rsidRPr="00922439">
        <w:rPr>
          <w:rFonts w:ascii="Arial" w:hAnsi="Arial" w:cs="Arial"/>
          <w:sz w:val="24"/>
          <w:szCs w:val="24"/>
        </w:rPr>
        <w:t xml:space="preserve"> attached hereto as</w:t>
      </w:r>
      <w:r w:rsidR="006146CE" w:rsidRPr="00922439">
        <w:rPr>
          <w:rFonts w:ascii="Arial" w:hAnsi="Arial" w:cs="Arial"/>
          <w:sz w:val="24"/>
          <w:szCs w:val="24"/>
        </w:rPr>
        <w:t xml:space="preserve"> Lot </w:t>
      </w:r>
      <w:r w:rsidR="00EA2F44" w:rsidRPr="00922439">
        <w:rPr>
          <w:rFonts w:ascii="Arial" w:hAnsi="Arial" w:cs="Arial"/>
          <w:sz w:val="24"/>
          <w:szCs w:val="24"/>
        </w:rPr>
        <w:t>1, Lot</w:t>
      </w:r>
      <w:r w:rsidRPr="00922439">
        <w:rPr>
          <w:rFonts w:ascii="Arial" w:hAnsi="Arial" w:cs="Arial"/>
          <w:sz w:val="24"/>
          <w:szCs w:val="24"/>
        </w:rPr>
        <w:t xml:space="preserve"> 2 and Lot 3, located in </w:t>
      </w:r>
      <w:r w:rsidR="00F65A8C" w:rsidRPr="00922439">
        <w:rPr>
          <w:rFonts w:ascii="Arial" w:hAnsi="Arial" w:cs="Arial"/>
          <w:sz w:val="24"/>
          <w:szCs w:val="24"/>
        </w:rPr>
        <w:t>_________</w:t>
      </w:r>
      <w:r w:rsidRPr="00922439">
        <w:rPr>
          <w:rFonts w:ascii="Arial" w:hAnsi="Arial" w:cs="Arial"/>
          <w:sz w:val="24"/>
          <w:szCs w:val="24"/>
        </w:rPr>
        <w:t xml:space="preserve">, California. Buyer desires to acquire from Seller Lot 3 (approximately </w:t>
      </w:r>
      <w:r w:rsidR="00F65A8C" w:rsidRPr="00922439">
        <w:rPr>
          <w:rFonts w:ascii="Arial" w:hAnsi="Arial" w:cs="Arial"/>
          <w:sz w:val="24"/>
          <w:szCs w:val="24"/>
        </w:rPr>
        <w:t xml:space="preserve">____ </w:t>
      </w:r>
      <w:r w:rsidRPr="00922439">
        <w:rPr>
          <w:rFonts w:ascii="Arial" w:hAnsi="Arial" w:cs="Arial"/>
          <w:sz w:val="24"/>
          <w:szCs w:val="24"/>
        </w:rPr>
        <w:t xml:space="preserve">acres) and a portion of Lot 2 contiguous to Lot 3 </w:t>
      </w:r>
      <w:r w:rsidR="00302B08" w:rsidRPr="00922439">
        <w:rPr>
          <w:rFonts w:ascii="Arial" w:hAnsi="Arial" w:cs="Arial"/>
          <w:sz w:val="24"/>
          <w:szCs w:val="24"/>
        </w:rPr>
        <w:t>comprising approximately</w:t>
      </w:r>
      <w:r w:rsidRPr="00922439">
        <w:rPr>
          <w:rFonts w:ascii="Arial" w:hAnsi="Arial" w:cs="Arial"/>
          <w:sz w:val="24"/>
          <w:szCs w:val="24"/>
        </w:rPr>
        <w:t xml:space="preserve"> </w:t>
      </w:r>
      <w:r w:rsidR="00F65A8C" w:rsidRPr="00922439">
        <w:rPr>
          <w:rFonts w:ascii="Arial" w:hAnsi="Arial" w:cs="Arial"/>
          <w:sz w:val="24"/>
          <w:szCs w:val="24"/>
        </w:rPr>
        <w:t>____</w:t>
      </w:r>
      <w:r w:rsidRPr="00922439">
        <w:rPr>
          <w:rFonts w:ascii="Arial" w:hAnsi="Arial" w:cs="Arial"/>
          <w:sz w:val="24"/>
          <w:szCs w:val="24"/>
        </w:rPr>
        <w:t xml:space="preserve"> acres (the “</w:t>
      </w:r>
      <w:r w:rsidRPr="00922439">
        <w:rPr>
          <w:rFonts w:ascii="Arial" w:hAnsi="Arial" w:cs="Arial"/>
          <w:b/>
          <w:sz w:val="24"/>
          <w:szCs w:val="24"/>
        </w:rPr>
        <w:t>Property</w:t>
      </w:r>
      <w:r w:rsidRPr="00922439">
        <w:rPr>
          <w:rFonts w:ascii="Arial" w:hAnsi="Arial" w:cs="Arial"/>
          <w:sz w:val="24"/>
          <w:szCs w:val="24"/>
        </w:rPr>
        <w:t xml:space="preserve">”). </w:t>
      </w:r>
      <w:r w:rsidR="006146CE" w:rsidRPr="00922439">
        <w:rPr>
          <w:rFonts w:ascii="Arial" w:hAnsi="Arial" w:cs="Arial"/>
          <w:sz w:val="24"/>
          <w:szCs w:val="24"/>
        </w:rPr>
        <w:t xml:space="preserve">  </w:t>
      </w:r>
    </w:p>
    <w:p w14:paraId="5473BE5A" w14:textId="77777777" w:rsidR="00931984" w:rsidRPr="00922439" w:rsidRDefault="00931984" w:rsidP="00931984">
      <w:pPr>
        <w:pStyle w:val="ListParagraph"/>
        <w:rPr>
          <w:rFonts w:ascii="Arial" w:hAnsi="Arial" w:cs="Arial"/>
          <w:sz w:val="24"/>
          <w:szCs w:val="24"/>
        </w:rPr>
      </w:pPr>
    </w:p>
    <w:p w14:paraId="4FD80081" w14:textId="1C989C24" w:rsidR="00334CDC" w:rsidRDefault="00334CDC" w:rsidP="00334CDC">
      <w:pPr>
        <w:pStyle w:val="ListParagraph"/>
        <w:numPr>
          <w:ilvl w:val="0"/>
          <w:numId w:val="1"/>
        </w:numPr>
        <w:rPr>
          <w:rFonts w:ascii="Arial" w:hAnsi="Arial" w:cs="Arial"/>
          <w:sz w:val="24"/>
          <w:szCs w:val="24"/>
        </w:rPr>
      </w:pPr>
      <w:r w:rsidRPr="00922439">
        <w:rPr>
          <w:rFonts w:ascii="Arial" w:hAnsi="Arial" w:cs="Arial"/>
          <w:sz w:val="24"/>
          <w:szCs w:val="24"/>
        </w:rPr>
        <w:t xml:space="preserve">Buyer intends to acquire the Property </w:t>
      </w:r>
      <w:r w:rsidR="00222091" w:rsidRPr="00922439">
        <w:rPr>
          <w:rFonts w:ascii="Arial" w:hAnsi="Arial" w:cs="Arial"/>
          <w:sz w:val="24"/>
          <w:szCs w:val="24"/>
        </w:rPr>
        <w:t xml:space="preserve">in connection with its development </w:t>
      </w:r>
      <w:r w:rsidRPr="00922439">
        <w:rPr>
          <w:rFonts w:ascii="Arial" w:hAnsi="Arial" w:cs="Arial"/>
          <w:sz w:val="24"/>
          <w:szCs w:val="24"/>
        </w:rPr>
        <w:t xml:space="preserve">of a two-phase, affordable housing project comprising at least </w:t>
      </w:r>
      <w:r w:rsidR="00F65A8C" w:rsidRPr="00922439">
        <w:rPr>
          <w:rFonts w:ascii="Arial" w:hAnsi="Arial" w:cs="Arial"/>
          <w:sz w:val="24"/>
          <w:szCs w:val="24"/>
        </w:rPr>
        <w:t>_____</w:t>
      </w:r>
      <w:r w:rsidRPr="00922439">
        <w:rPr>
          <w:rFonts w:ascii="Arial" w:hAnsi="Arial" w:cs="Arial"/>
          <w:sz w:val="24"/>
          <w:szCs w:val="24"/>
        </w:rPr>
        <w:t xml:space="preserve"> residential units</w:t>
      </w:r>
      <w:r w:rsidR="00222091" w:rsidRPr="00922439">
        <w:rPr>
          <w:rFonts w:ascii="Arial" w:hAnsi="Arial" w:cs="Arial"/>
          <w:sz w:val="24"/>
          <w:szCs w:val="24"/>
        </w:rPr>
        <w:t xml:space="preserve">, </w:t>
      </w:r>
      <w:r w:rsidR="00F65A8C" w:rsidRPr="00922439">
        <w:rPr>
          <w:rFonts w:ascii="Arial" w:hAnsi="Arial" w:cs="Arial"/>
          <w:sz w:val="24"/>
          <w:szCs w:val="24"/>
        </w:rPr>
        <w:t>and</w:t>
      </w:r>
      <w:r w:rsidRPr="00922439">
        <w:rPr>
          <w:rFonts w:ascii="Arial" w:hAnsi="Arial" w:cs="Arial"/>
          <w:sz w:val="24"/>
          <w:szCs w:val="24"/>
        </w:rPr>
        <w:t xml:space="preserve"> related infrastructure improvements</w:t>
      </w:r>
      <w:r w:rsidR="00222091" w:rsidRPr="00922439">
        <w:rPr>
          <w:rFonts w:ascii="Arial" w:hAnsi="Arial" w:cs="Arial"/>
          <w:sz w:val="24"/>
          <w:szCs w:val="24"/>
        </w:rPr>
        <w:t xml:space="preserve">. Such housing units, infrastructure improvements and replacement parking lot are collectively referred to in this Agreement as the “Project”. </w:t>
      </w:r>
      <w:r w:rsidRPr="00922439">
        <w:rPr>
          <w:rFonts w:ascii="Arial" w:hAnsi="Arial" w:cs="Arial"/>
          <w:sz w:val="24"/>
          <w:szCs w:val="24"/>
        </w:rPr>
        <w:t xml:space="preserve">Buyer has obtained </w:t>
      </w:r>
      <w:r w:rsidR="00222091" w:rsidRPr="00922439">
        <w:rPr>
          <w:rFonts w:ascii="Arial" w:hAnsi="Arial" w:cs="Arial"/>
          <w:sz w:val="24"/>
          <w:szCs w:val="24"/>
        </w:rPr>
        <w:t xml:space="preserve">grant awards for the Project </w:t>
      </w:r>
      <w:r w:rsidRPr="00922439">
        <w:rPr>
          <w:rFonts w:ascii="Arial" w:hAnsi="Arial" w:cs="Arial"/>
          <w:sz w:val="24"/>
          <w:szCs w:val="24"/>
        </w:rPr>
        <w:t xml:space="preserve">from the California Department of Housing and Community Development under its </w:t>
      </w:r>
      <w:r w:rsidR="00F65A8C" w:rsidRPr="00922439">
        <w:rPr>
          <w:rFonts w:ascii="Arial" w:hAnsi="Arial" w:cs="Arial"/>
          <w:sz w:val="24"/>
          <w:szCs w:val="24"/>
        </w:rPr>
        <w:t>___________</w:t>
      </w:r>
      <w:r w:rsidRPr="00922439">
        <w:rPr>
          <w:rFonts w:ascii="Arial" w:hAnsi="Arial" w:cs="Arial"/>
          <w:sz w:val="24"/>
          <w:szCs w:val="24"/>
        </w:rPr>
        <w:t xml:space="preserve">, as well as funding commitments from </w:t>
      </w:r>
      <w:r w:rsidR="00F65A8C" w:rsidRPr="00922439">
        <w:rPr>
          <w:rFonts w:ascii="Arial" w:hAnsi="Arial" w:cs="Arial"/>
          <w:sz w:val="24"/>
          <w:szCs w:val="24"/>
        </w:rPr>
        <w:t>_____________</w:t>
      </w:r>
      <w:r w:rsidRPr="00922439">
        <w:rPr>
          <w:rFonts w:ascii="Arial" w:hAnsi="Arial" w:cs="Arial"/>
          <w:sz w:val="24"/>
          <w:szCs w:val="24"/>
        </w:rPr>
        <w:t xml:space="preserve">. </w:t>
      </w:r>
    </w:p>
    <w:p w14:paraId="64401B8A" w14:textId="77777777" w:rsidR="00931984" w:rsidRPr="00922439" w:rsidRDefault="00931984" w:rsidP="00931984">
      <w:pPr>
        <w:pStyle w:val="ListParagraph"/>
        <w:rPr>
          <w:rFonts w:ascii="Arial" w:hAnsi="Arial" w:cs="Arial"/>
          <w:sz w:val="24"/>
          <w:szCs w:val="24"/>
        </w:rPr>
      </w:pPr>
    </w:p>
    <w:p w14:paraId="2C983DEA" w14:textId="25AACC80" w:rsidR="00222091" w:rsidRPr="00922439" w:rsidRDefault="009C614B" w:rsidP="00334CDC">
      <w:pPr>
        <w:pStyle w:val="ListParagraph"/>
        <w:numPr>
          <w:ilvl w:val="0"/>
          <w:numId w:val="1"/>
        </w:numPr>
        <w:rPr>
          <w:rFonts w:ascii="Arial" w:hAnsi="Arial" w:cs="Arial"/>
          <w:sz w:val="24"/>
          <w:szCs w:val="24"/>
        </w:rPr>
      </w:pPr>
      <w:r w:rsidRPr="00922439">
        <w:rPr>
          <w:rFonts w:ascii="Arial" w:hAnsi="Arial" w:cs="Arial"/>
          <w:sz w:val="24"/>
          <w:szCs w:val="24"/>
        </w:rPr>
        <w:t xml:space="preserve">Seller’s affiliate, </w:t>
      </w:r>
      <w:r w:rsidR="00F65A8C" w:rsidRPr="00922439">
        <w:rPr>
          <w:rFonts w:ascii="Arial" w:hAnsi="Arial" w:cs="Arial"/>
          <w:sz w:val="24"/>
          <w:szCs w:val="24"/>
        </w:rPr>
        <w:t>______________</w:t>
      </w:r>
      <w:r w:rsidRPr="00922439">
        <w:rPr>
          <w:rFonts w:ascii="Arial" w:hAnsi="Arial" w:cs="Arial"/>
          <w:sz w:val="24"/>
          <w:szCs w:val="24"/>
        </w:rPr>
        <w:t xml:space="preserve">, has assigned to Buyer all of Seller’s interest in its </w:t>
      </w:r>
      <w:r w:rsidR="00334CDC" w:rsidRPr="00922439">
        <w:rPr>
          <w:rFonts w:ascii="Arial" w:hAnsi="Arial" w:cs="Arial"/>
          <w:sz w:val="24"/>
          <w:szCs w:val="24"/>
        </w:rPr>
        <w:t xml:space="preserve">Exclusive Negotiating Agreement with </w:t>
      </w:r>
      <w:r w:rsidR="00F65A8C" w:rsidRPr="00922439">
        <w:rPr>
          <w:rFonts w:ascii="Arial" w:hAnsi="Arial" w:cs="Arial"/>
          <w:sz w:val="24"/>
          <w:szCs w:val="24"/>
        </w:rPr>
        <w:t>____________</w:t>
      </w:r>
      <w:r w:rsidR="00334CDC" w:rsidRPr="00922439">
        <w:rPr>
          <w:rFonts w:ascii="Arial" w:hAnsi="Arial" w:cs="Arial"/>
          <w:sz w:val="24"/>
          <w:szCs w:val="24"/>
        </w:rPr>
        <w:t xml:space="preserve"> </w:t>
      </w:r>
      <w:r w:rsidR="00222091" w:rsidRPr="00922439">
        <w:rPr>
          <w:rFonts w:ascii="Arial" w:hAnsi="Arial" w:cs="Arial"/>
          <w:sz w:val="24"/>
          <w:szCs w:val="24"/>
        </w:rPr>
        <w:t xml:space="preserve">in connection with the acquisition of property owned </w:t>
      </w:r>
      <w:r w:rsidR="00F65A8C" w:rsidRPr="00922439">
        <w:rPr>
          <w:rFonts w:ascii="Arial" w:hAnsi="Arial" w:cs="Arial"/>
          <w:sz w:val="24"/>
          <w:szCs w:val="24"/>
        </w:rPr>
        <w:t>by____________</w:t>
      </w:r>
      <w:r w:rsidRPr="00922439">
        <w:rPr>
          <w:rFonts w:ascii="Arial" w:hAnsi="Arial" w:cs="Arial"/>
          <w:sz w:val="24"/>
          <w:szCs w:val="24"/>
        </w:rPr>
        <w:t xml:space="preserve">. </w:t>
      </w:r>
      <w:r w:rsidR="00EA2F44" w:rsidRPr="00922439">
        <w:rPr>
          <w:rFonts w:ascii="Arial" w:hAnsi="Arial" w:cs="Arial"/>
          <w:sz w:val="24"/>
          <w:szCs w:val="24"/>
        </w:rPr>
        <w:t>Buyer intends</w:t>
      </w:r>
      <w:r w:rsidR="00222091" w:rsidRPr="00922439">
        <w:rPr>
          <w:rFonts w:ascii="Arial" w:hAnsi="Arial" w:cs="Arial"/>
          <w:sz w:val="24"/>
          <w:szCs w:val="24"/>
        </w:rPr>
        <w:t xml:space="preserve"> to </w:t>
      </w:r>
      <w:r w:rsidRPr="00922439">
        <w:rPr>
          <w:rFonts w:ascii="Arial" w:hAnsi="Arial" w:cs="Arial"/>
          <w:sz w:val="24"/>
          <w:szCs w:val="24"/>
        </w:rPr>
        <w:t xml:space="preserve">acquire the </w:t>
      </w:r>
      <w:r w:rsidR="00F65A8C" w:rsidRPr="00922439">
        <w:rPr>
          <w:rFonts w:ascii="Arial" w:hAnsi="Arial" w:cs="Arial"/>
          <w:sz w:val="24"/>
          <w:szCs w:val="24"/>
        </w:rPr>
        <w:t>property</w:t>
      </w:r>
      <w:r w:rsidRPr="00922439">
        <w:rPr>
          <w:rFonts w:ascii="Arial" w:hAnsi="Arial" w:cs="Arial"/>
          <w:sz w:val="24"/>
          <w:szCs w:val="24"/>
        </w:rPr>
        <w:t xml:space="preserve"> and </w:t>
      </w:r>
      <w:r w:rsidR="00222091" w:rsidRPr="00922439">
        <w:rPr>
          <w:rFonts w:ascii="Arial" w:hAnsi="Arial" w:cs="Arial"/>
          <w:sz w:val="24"/>
          <w:szCs w:val="24"/>
        </w:rPr>
        <w:t xml:space="preserve">develop </w:t>
      </w:r>
      <w:r w:rsidRPr="00922439">
        <w:rPr>
          <w:rFonts w:ascii="Arial" w:hAnsi="Arial" w:cs="Arial"/>
          <w:sz w:val="24"/>
          <w:szCs w:val="24"/>
        </w:rPr>
        <w:t xml:space="preserve">it </w:t>
      </w:r>
      <w:r w:rsidR="00222091" w:rsidRPr="00922439">
        <w:rPr>
          <w:rFonts w:ascii="Arial" w:hAnsi="Arial" w:cs="Arial"/>
          <w:sz w:val="24"/>
          <w:szCs w:val="24"/>
        </w:rPr>
        <w:t xml:space="preserve">as part of the Project. </w:t>
      </w:r>
    </w:p>
    <w:p w14:paraId="678C06CF" w14:textId="77777777" w:rsidR="00222091" w:rsidRPr="00922439" w:rsidRDefault="00222091" w:rsidP="00222091">
      <w:pPr>
        <w:pStyle w:val="ListParagraph"/>
        <w:rPr>
          <w:rFonts w:ascii="Arial" w:hAnsi="Arial" w:cs="Arial"/>
          <w:sz w:val="24"/>
          <w:szCs w:val="24"/>
        </w:rPr>
      </w:pPr>
    </w:p>
    <w:p w14:paraId="01EE1403" w14:textId="5440F541" w:rsidR="00334CDC" w:rsidRPr="00922439" w:rsidRDefault="00222091" w:rsidP="00222091">
      <w:pPr>
        <w:pStyle w:val="ListParagraph"/>
        <w:jc w:val="center"/>
        <w:rPr>
          <w:rFonts w:ascii="Arial" w:hAnsi="Arial" w:cs="Arial"/>
          <w:sz w:val="24"/>
          <w:szCs w:val="24"/>
        </w:rPr>
      </w:pPr>
      <w:r w:rsidRPr="00922439">
        <w:rPr>
          <w:rFonts w:ascii="Arial" w:hAnsi="Arial" w:cs="Arial"/>
          <w:sz w:val="24"/>
          <w:szCs w:val="24"/>
        </w:rPr>
        <w:t xml:space="preserve">AGREEMENT </w:t>
      </w:r>
    </w:p>
    <w:p w14:paraId="5B0DAB68" w14:textId="77777777" w:rsidR="00FA6A00" w:rsidRPr="00922439" w:rsidRDefault="00FA6A00" w:rsidP="00222091">
      <w:pPr>
        <w:pStyle w:val="ListParagraph"/>
        <w:jc w:val="center"/>
        <w:rPr>
          <w:rFonts w:ascii="Arial" w:hAnsi="Arial" w:cs="Arial"/>
          <w:sz w:val="24"/>
          <w:szCs w:val="24"/>
        </w:rPr>
      </w:pPr>
    </w:p>
    <w:p w14:paraId="25825E47" w14:textId="77777777" w:rsidR="00222091" w:rsidRPr="00922439" w:rsidRDefault="00222091" w:rsidP="00222091">
      <w:pPr>
        <w:pStyle w:val="ListParagraph"/>
        <w:ind w:left="0"/>
        <w:rPr>
          <w:rFonts w:ascii="Arial" w:hAnsi="Arial" w:cs="Arial"/>
          <w:sz w:val="24"/>
          <w:szCs w:val="24"/>
        </w:rPr>
      </w:pPr>
      <w:r w:rsidRPr="00922439">
        <w:rPr>
          <w:rFonts w:ascii="Arial" w:hAnsi="Arial" w:cs="Arial"/>
          <w:sz w:val="24"/>
          <w:szCs w:val="24"/>
        </w:rPr>
        <w:t>Now therefore, for valuable consideration, the receipt and sufficiency of which are hereby acknowledged, Buyer and Seller agree as follows:</w:t>
      </w:r>
    </w:p>
    <w:p w14:paraId="1567A390" w14:textId="77777777" w:rsidR="00222091" w:rsidRPr="00922439" w:rsidRDefault="00222091" w:rsidP="00222091">
      <w:pPr>
        <w:pStyle w:val="ListParagraph"/>
        <w:rPr>
          <w:rFonts w:ascii="Arial" w:hAnsi="Arial" w:cs="Arial"/>
          <w:sz w:val="24"/>
          <w:szCs w:val="24"/>
        </w:rPr>
      </w:pPr>
    </w:p>
    <w:p w14:paraId="7FBCC4B3" w14:textId="3A067383" w:rsidR="00647A5D" w:rsidRPr="005D0D31" w:rsidRDefault="00222091" w:rsidP="00647A5D">
      <w:pPr>
        <w:pStyle w:val="ListParagraph"/>
        <w:numPr>
          <w:ilvl w:val="0"/>
          <w:numId w:val="4"/>
        </w:numPr>
        <w:ind w:left="0" w:firstLine="0"/>
        <w:rPr>
          <w:rFonts w:ascii="Arial" w:hAnsi="Arial" w:cs="Arial"/>
          <w:sz w:val="24"/>
          <w:szCs w:val="24"/>
        </w:rPr>
      </w:pPr>
      <w:r w:rsidRPr="00922439">
        <w:rPr>
          <w:rFonts w:ascii="Arial" w:hAnsi="Arial" w:cs="Arial"/>
          <w:sz w:val="24"/>
          <w:szCs w:val="24"/>
        </w:rPr>
        <w:t>NEGOTIATIONS</w:t>
      </w:r>
    </w:p>
    <w:p w14:paraId="7D0CAF79" w14:textId="27031A0D" w:rsidR="00E474EE" w:rsidRPr="00922439" w:rsidRDefault="00222091" w:rsidP="00415DA8">
      <w:pPr>
        <w:pStyle w:val="ListParagraph"/>
        <w:numPr>
          <w:ilvl w:val="1"/>
          <w:numId w:val="4"/>
        </w:numPr>
        <w:ind w:left="0" w:firstLine="0"/>
        <w:rPr>
          <w:rFonts w:ascii="Arial" w:hAnsi="Arial" w:cs="Arial"/>
          <w:sz w:val="24"/>
          <w:szCs w:val="24"/>
        </w:rPr>
      </w:pPr>
      <w:r w:rsidRPr="00922439">
        <w:rPr>
          <w:rFonts w:ascii="Arial" w:hAnsi="Arial" w:cs="Arial"/>
          <w:sz w:val="24"/>
          <w:szCs w:val="24"/>
          <w:u w:val="single"/>
        </w:rPr>
        <w:t>Good Faith Negotiations</w:t>
      </w:r>
      <w:r w:rsidRPr="00922439">
        <w:rPr>
          <w:rFonts w:ascii="Arial" w:hAnsi="Arial" w:cs="Arial"/>
          <w:sz w:val="24"/>
          <w:szCs w:val="24"/>
        </w:rPr>
        <w:t xml:space="preserve">.  During the Negotiation Period (defined below), the Parties shall negotiate diligently and in good faith the terms and conditions for the proposed sale </w:t>
      </w:r>
      <w:r w:rsidR="00744A35" w:rsidRPr="00922439">
        <w:rPr>
          <w:rFonts w:ascii="Arial" w:hAnsi="Arial" w:cs="Arial"/>
          <w:sz w:val="24"/>
          <w:szCs w:val="24"/>
        </w:rPr>
        <w:t xml:space="preserve">of </w:t>
      </w:r>
      <w:r w:rsidRPr="00922439">
        <w:rPr>
          <w:rFonts w:ascii="Arial" w:hAnsi="Arial" w:cs="Arial"/>
          <w:sz w:val="24"/>
          <w:szCs w:val="24"/>
        </w:rPr>
        <w:t xml:space="preserve">the Property, based on the basic terms set forth in Section 2 below. The Parties contemplate that a separate Purchase and Sale Agreement will be entered into by the Parties setting forth the precise terms and conditions of the sale of the Property agreed to by the Parties during the Negotiation Period. The negotiations </w:t>
      </w:r>
      <w:r w:rsidRPr="00922439">
        <w:rPr>
          <w:rFonts w:ascii="Arial" w:hAnsi="Arial" w:cs="Arial"/>
          <w:sz w:val="24"/>
          <w:szCs w:val="24"/>
        </w:rPr>
        <w:lastRenderedPageBreak/>
        <w:t>described herein will commence after the execution of this Agreement and shall contin</w:t>
      </w:r>
      <w:r w:rsidR="00E474EE" w:rsidRPr="00922439">
        <w:rPr>
          <w:rFonts w:ascii="Arial" w:hAnsi="Arial" w:cs="Arial"/>
          <w:sz w:val="24"/>
          <w:szCs w:val="24"/>
        </w:rPr>
        <w:t>ue throughout the Negotiation Period. Except as otherwise set forth herein, including Section 1.3, if a mutually satisfactory Purchase and Sale Agreement has not been agreed upon and executed by the Parties prior to expiration of the Negotiation Period, then, without further action, this Agreement shall automatically terminate upon the expiration of the Negotiation Period and Buyer and Seller shall have no further obligations to each other and Buyer shall have no further rights with respect to the Property.</w:t>
      </w:r>
      <w:r w:rsidR="00E474EE" w:rsidRPr="00922439">
        <w:rPr>
          <w:rFonts w:ascii="Arial" w:hAnsi="Arial" w:cs="Arial"/>
          <w:sz w:val="24"/>
          <w:szCs w:val="24"/>
        </w:rPr>
        <w:br/>
      </w:r>
    </w:p>
    <w:p w14:paraId="6AB4A9FE" w14:textId="608F0AAC" w:rsidR="00222091" w:rsidRPr="00922439" w:rsidRDefault="00E474EE" w:rsidP="00415DA8">
      <w:pPr>
        <w:pStyle w:val="ListParagraph"/>
        <w:numPr>
          <w:ilvl w:val="1"/>
          <w:numId w:val="4"/>
        </w:numPr>
        <w:ind w:left="0" w:firstLine="0"/>
        <w:rPr>
          <w:rFonts w:ascii="Arial" w:hAnsi="Arial" w:cs="Arial"/>
          <w:sz w:val="24"/>
          <w:szCs w:val="24"/>
        </w:rPr>
      </w:pPr>
      <w:r w:rsidRPr="00922439">
        <w:rPr>
          <w:rFonts w:ascii="Arial" w:hAnsi="Arial" w:cs="Arial"/>
          <w:sz w:val="24"/>
          <w:szCs w:val="24"/>
        </w:rPr>
        <w:t xml:space="preserve"> </w:t>
      </w:r>
      <w:r w:rsidRPr="00922439">
        <w:rPr>
          <w:rFonts w:ascii="Arial" w:hAnsi="Arial" w:cs="Arial"/>
          <w:sz w:val="24"/>
          <w:szCs w:val="24"/>
          <w:u w:val="single"/>
        </w:rPr>
        <w:t>Exclusive Negotiations</w:t>
      </w:r>
      <w:r w:rsidRPr="00922439">
        <w:rPr>
          <w:rFonts w:ascii="Arial" w:hAnsi="Arial" w:cs="Arial"/>
          <w:sz w:val="24"/>
          <w:szCs w:val="24"/>
        </w:rPr>
        <w:t>.  Seller shall not negotiate sale of the Property with any other person or entity prior to the termination of this Agreement.</w:t>
      </w:r>
      <w:r w:rsidR="00B42352" w:rsidRPr="00922439">
        <w:rPr>
          <w:rFonts w:ascii="Arial" w:hAnsi="Arial" w:cs="Arial"/>
          <w:sz w:val="24"/>
          <w:szCs w:val="24"/>
        </w:rPr>
        <w:t xml:space="preserve"> </w:t>
      </w:r>
      <w:r w:rsidR="007A4F99" w:rsidRPr="00922439">
        <w:rPr>
          <w:rFonts w:ascii="Arial" w:hAnsi="Arial" w:cs="Arial"/>
          <w:sz w:val="24"/>
          <w:szCs w:val="24"/>
        </w:rPr>
        <w:t xml:space="preserve">The Parties acknowledge that Seller is negotiating </w:t>
      </w:r>
      <w:r w:rsidR="00302B08" w:rsidRPr="00922439">
        <w:rPr>
          <w:rFonts w:ascii="Arial" w:hAnsi="Arial" w:cs="Arial"/>
          <w:sz w:val="24"/>
          <w:szCs w:val="24"/>
        </w:rPr>
        <w:t>with _</w:t>
      </w:r>
      <w:r w:rsidR="00F65A8C" w:rsidRPr="00922439">
        <w:rPr>
          <w:rFonts w:ascii="Arial" w:hAnsi="Arial" w:cs="Arial"/>
          <w:sz w:val="24"/>
          <w:szCs w:val="24"/>
        </w:rPr>
        <w:t>____________</w:t>
      </w:r>
      <w:r w:rsidR="00302B08" w:rsidRPr="00922439">
        <w:rPr>
          <w:rFonts w:ascii="Arial" w:hAnsi="Arial" w:cs="Arial"/>
          <w:sz w:val="24"/>
          <w:szCs w:val="24"/>
        </w:rPr>
        <w:t>_ for</w:t>
      </w:r>
      <w:r w:rsidR="007A4F99" w:rsidRPr="00922439">
        <w:rPr>
          <w:rFonts w:ascii="Arial" w:hAnsi="Arial" w:cs="Arial"/>
          <w:sz w:val="24"/>
          <w:szCs w:val="24"/>
        </w:rPr>
        <w:t xml:space="preserve"> the sale and development of a portion of Lot 2 other than the portion to be conveyed to Buyer. </w:t>
      </w:r>
      <w:r w:rsidR="007A4F99" w:rsidRPr="00922439">
        <w:rPr>
          <w:rFonts w:ascii="Arial" w:hAnsi="Arial" w:cs="Arial"/>
          <w:sz w:val="24"/>
          <w:szCs w:val="24"/>
        </w:rPr>
        <w:br/>
      </w:r>
    </w:p>
    <w:p w14:paraId="2FEA6AFD" w14:textId="52459B87" w:rsidR="00E474EE" w:rsidRPr="00922439" w:rsidRDefault="00E474EE" w:rsidP="00415DA8">
      <w:pPr>
        <w:pStyle w:val="ListParagraph"/>
        <w:numPr>
          <w:ilvl w:val="1"/>
          <w:numId w:val="4"/>
        </w:numPr>
        <w:ind w:left="0" w:firstLine="0"/>
        <w:rPr>
          <w:rFonts w:ascii="Arial" w:hAnsi="Arial" w:cs="Arial"/>
          <w:sz w:val="24"/>
          <w:szCs w:val="24"/>
        </w:rPr>
      </w:pPr>
      <w:r w:rsidRPr="00922439">
        <w:rPr>
          <w:rFonts w:ascii="Arial" w:hAnsi="Arial" w:cs="Arial"/>
          <w:sz w:val="24"/>
          <w:szCs w:val="24"/>
        </w:rPr>
        <w:t xml:space="preserve"> </w:t>
      </w:r>
      <w:r w:rsidRPr="00922439">
        <w:rPr>
          <w:rFonts w:ascii="Arial" w:hAnsi="Arial" w:cs="Arial"/>
          <w:sz w:val="24"/>
          <w:szCs w:val="24"/>
          <w:u w:val="single"/>
        </w:rPr>
        <w:t>Length of Negotiation Period</w:t>
      </w:r>
      <w:r w:rsidRPr="00922439">
        <w:rPr>
          <w:rFonts w:ascii="Arial" w:hAnsi="Arial" w:cs="Arial"/>
          <w:sz w:val="24"/>
          <w:szCs w:val="24"/>
        </w:rPr>
        <w:t xml:space="preserve">.  Unless extended by mutual agreement, or as otherwise provided herein, the period for negotiation of sale of the Property shall be the period beginning on the date of this Agreement and ending on </w:t>
      </w:r>
      <w:r w:rsidR="005D11C1" w:rsidRPr="00922439">
        <w:rPr>
          <w:rFonts w:ascii="Arial" w:hAnsi="Arial" w:cs="Arial"/>
          <w:sz w:val="24"/>
          <w:szCs w:val="24"/>
        </w:rPr>
        <w:t>the earliest to occur of: (</w:t>
      </w:r>
      <w:proofErr w:type="spellStart"/>
      <w:r w:rsidR="005D11C1" w:rsidRPr="00922439">
        <w:rPr>
          <w:rFonts w:ascii="Arial" w:hAnsi="Arial" w:cs="Arial"/>
          <w:sz w:val="24"/>
          <w:szCs w:val="24"/>
        </w:rPr>
        <w:t>i</w:t>
      </w:r>
      <w:proofErr w:type="spellEnd"/>
      <w:r w:rsidR="005D11C1" w:rsidRPr="00922439">
        <w:rPr>
          <w:rFonts w:ascii="Arial" w:hAnsi="Arial" w:cs="Arial"/>
          <w:sz w:val="24"/>
          <w:szCs w:val="24"/>
        </w:rPr>
        <w:t xml:space="preserve">) </w:t>
      </w:r>
      <w:r w:rsidR="00744A35" w:rsidRPr="00922439">
        <w:rPr>
          <w:rFonts w:ascii="Arial" w:hAnsi="Arial" w:cs="Arial"/>
          <w:sz w:val="24"/>
          <w:szCs w:val="24"/>
        </w:rPr>
        <w:t>___________</w:t>
      </w:r>
      <w:r w:rsidR="005D11C1" w:rsidRPr="00922439">
        <w:rPr>
          <w:rFonts w:ascii="Arial" w:hAnsi="Arial" w:cs="Arial"/>
          <w:sz w:val="24"/>
          <w:szCs w:val="24"/>
        </w:rPr>
        <w:t>; (ii)</w:t>
      </w:r>
      <w:r w:rsidR="00880764" w:rsidRPr="00922439">
        <w:rPr>
          <w:rFonts w:ascii="Arial" w:hAnsi="Arial" w:cs="Arial"/>
          <w:sz w:val="24"/>
          <w:szCs w:val="24"/>
        </w:rPr>
        <w:t xml:space="preserve"> execution by the Parties of a Purchase and Sale Agreement for the Property, or</w:t>
      </w:r>
      <w:r w:rsidR="005D11C1" w:rsidRPr="00922439">
        <w:rPr>
          <w:rFonts w:ascii="Arial" w:hAnsi="Arial" w:cs="Arial"/>
          <w:sz w:val="24"/>
          <w:szCs w:val="24"/>
        </w:rPr>
        <w:t xml:space="preserve"> (iii) </w:t>
      </w:r>
      <w:r w:rsidR="00880764" w:rsidRPr="00922439">
        <w:rPr>
          <w:rFonts w:ascii="Arial" w:hAnsi="Arial" w:cs="Arial"/>
          <w:sz w:val="24"/>
          <w:szCs w:val="24"/>
        </w:rPr>
        <w:t>written notice given by Buyer to Seller that Buyer has elected to withdraw from the negotiations</w:t>
      </w:r>
      <w:r w:rsidR="005D11C1" w:rsidRPr="00922439">
        <w:rPr>
          <w:rFonts w:ascii="Arial" w:hAnsi="Arial" w:cs="Arial"/>
          <w:sz w:val="24"/>
          <w:szCs w:val="24"/>
        </w:rPr>
        <w:t xml:space="preserve"> </w:t>
      </w:r>
      <w:r w:rsidRPr="00922439">
        <w:rPr>
          <w:rFonts w:ascii="Arial" w:hAnsi="Arial" w:cs="Arial"/>
          <w:sz w:val="24"/>
          <w:szCs w:val="24"/>
        </w:rPr>
        <w:t>(the “</w:t>
      </w:r>
      <w:r w:rsidRPr="00922439">
        <w:rPr>
          <w:rFonts w:ascii="Arial" w:hAnsi="Arial" w:cs="Arial"/>
          <w:b/>
          <w:sz w:val="24"/>
          <w:szCs w:val="24"/>
        </w:rPr>
        <w:t>Negotiation Period</w:t>
      </w:r>
      <w:r w:rsidRPr="00922439">
        <w:rPr>
          <w:rFonts w:ascii="Arial" w:hAnsi="Arial" w:cs="Arial"/>
          <w:sz w:val="24"/>
          <w:szCs w:val="24"/>
        </w:rPr>
        <w:t xml:space="preserve">”). </w:t>
      </w:r>
      <w:r w:rsidR="00880764" w:rsidRPr="00922439">
        <w:rPr>
          <w:rFonts w:ascii="Arial" w:hAnsi="Arial" w:cs="Arial"/>
          <w:sz w:val="24"/>
          <w:szCs w:val="24"/>
        </w:rPr>
        <w:t xml:space="preserve">Notwithstanding the foregoing, this Agreement shall terminate on </w:t>
      </w:r>
      <w:r w:rsidR="00744A35" w:rsidRPr="00922439">
        <w:rPr>
          <w:rFonts w:ascii="Arial" w:hAnsi="Arial" w:cs="Arial"/>
          <w:sz w:val="24"/>
          <w:szCs w:val="24"/>
        </w:rPr>
        <w:t>_________</w:t>
      </w:r>
      <w:r w:rsidR="008D18A4" w:rsidRPr="00922439">
        <w:rPr>
          <w:rFonts w:ascii="Arial" w:hAnsi="Arial" w:cs="Arial"/>
          <w:sz w:val="24"/>
          <w:szCs w:val="24"/>
        </w:rPr>
        <w:t>,</w:t>
      </w:r>
      <w:r w:rsidR="00880764" w:rsidRPr="00922439">
        <w:rPr>
          <w:rFonts w:ascii="Arial" w:hAnsi="Arial" w:cs="Arial"/>
          <w:sz w:val="24"/>
          <w:szCs w:val="24"/>
        </w:rPr>
        <w:t xml:space="preserve"> if by that date the Infill Infrastructure Grant Standard Agreement and Disbursement Agreement</w:t>
      </w:r>
      <w:bookmarkStart w:id="0" w:name="_DV_C6"/>
      <w:r w:rsidR="00880764" w:rsidRPr="00922439">
        <w:rPr>
          <w:rFonts w:ascii="Arial" w:hAnsi="Arial" w:cs="Arial"/>
          <w:sz w:val="24"/>
          <w:szCs w:val="24"/>
        </w:rPr>
        <w:t xml:space="preserve"> (the “IIG Documents”) </w:t>
      </w:r>
      <w:bookmarkStart w:id="1" w:name="_DV_M10"/>
      <w:bookmarkEnd w:id="0"/>
      <w:bookmarkEnd w:id="1"/>
      <w:r w:rsidR="00880764" w:rsidRPr="00922439">
        <w:rPr>
          <w:rFonts w:ascii="Arial" w:hAnsi="Arial" w:cs="Arial"/>
          <w:sz w:val="24"/>
          <w:szCs w:val="24"/>
        </w:rPr>
        <w:t xml:space="preserve">have not been fully executed by the California Department of Housing and Community Development (“HCD”), or (B) the Transit-Oriented Development Grant Standard Agreement has not been fully executed by </w:t>
      </w:r>
      <w:r w:rsidR="00F65A8C" w:rsidRPr="00922439">
        <w:rPr>
          <w:rFonts w:ascii="Arial" w:hAnsi="Arial" w:cs="Arial"/>
          <w:sz w:val="24"/>
          <w:szCs w:val="24"/>
        </w:rPr>
        <w:t xml:space="preserve">_______ </w:t>
      </w:r>
      <w:r w:rsidR="00880764" w:rsidRPr="00922439">
        <w:rPr>
          <w:rFonts w:ascii="Arial" w:hAnsi="Arial" w:cs="Arial"/>
          <w:sz w:val="24"/>
          <w:szCs w:val="24"/>
        </w:rPr>
        <w:t>and HCD, or</w:t>
      </w:r>
      <w:r w:rsidR="008D18A4" w:rsidRPr="00922439">
        <w:rPr>
          <w:rFonts w:ascii="Arial" w:hAnsi="Arial" w:cs="Arial"/>
          <w:sz w:val="24"/>
          <w:szCs w:val="24"/>
        </w:rPr>
        <w:t xml:space="preserve"> </w:t>
      </w:r>
      <w:r w:rsidR="00880764" w:rsidRPr="00922439">
        <w:rPr>
          <w:rFonts w:ascii="Arial" w:hAnsi="Arial" w:cs="Arial"/>
          <w:sz w:val="24"/>
          <w:szCs w:val="24"/>
        </w:rPr>
        <w:t xml:space="preserve">(C) the Transit-Oriented Development Grant Disbursement Agreement has not been fully executed by </w:t>
      </w:r>
      <w:r w:rsidR="00F65A8C" w:rsidRPr="00922439">
        <w:rPr>
          <w:rFonts w:ascii="Arial" w:hAnsi="Arial" w:cs="Arial"/>
          <w:sz w:val="24"/>
          <w:szCs w:val="24"/>
        </w:rPr>
        <w:t>______________</w:t>
      </w:r>
      <w:r w:rsidR="00BA5784">
        <w:rPr>
          <w:rFonts w:ascii="Arial" w:hAnsi="Arial" w:cs="Arial"/>
          <w:sz w:val="24"/>
          <w:szCs w:val="24"/>
        </w:rPr>
        <w:t xml:space="preserve"> </w:t>
      </w:r>
      <w:r w:rsidR="00F65A8C" w:rsidRPr="00922439">
        <w:rPr>
          <w:rFonts w:ascii="Arial" w:hAnsi="Arial" w:cs="Arial"/>
          <w:sz w:val="24"/>
          <w:szCs w:val="24"/>
        </w:rPr>
        <w:t>and</w:t>
      </w:r>
      <w:r w:rsidR="00BA5784">
        <w:rPr>
          <w:rFonts w:ascii="Arial" w:hAnsi="Arial" w:cs="Arial"/>
          <w:sz w:val="24"/>
          <w:szCs w:val="24"/>
        </w:rPr>
        <w:t xml:space="preserve"> </w:t>
      </w:r>
      <w:r w:rsidR="00F65A8C" w:rsidRPr="00922439">
        <w:rPr>
          <w:rFonts w:ascii="Arial" w:hAnsi="Arial" w:cs="Arial"/>
          <w:sz w:val="24"/>
          <w:szCs w:val="24"/>
        </w:rPr>
        <w:t xml:space="preserve">____________ </w:t>
      </w:r>
      <w:proofErr w:type="spellStart"/>
      <w:r w:rsidR="00880764" w:rsidRPr="00922439">
        <w:rPr>
          <w:rFonts w:ascii="Arial" w:hAnsi="Arial" w:cs="Arial"/>
          <w:sz w:val="24"/>
          <w:szCs w:val="24"/>
        </w:rPr>
        <w:t>and</w:t>
      </w:r>
      <w:proofErr w:type="spellEnd"/>
      <w:r w:rsidR="00880764" w:rsidRPr="00922439">
        <w:rPr>
          <w:rFonts w:ascii="Arial" w:hAnsi="Arial" w:cs="Arial"/>
          <w:sz w:val="24"/>
          <w:szCs w:val="24"/>
        </w:rPr>
        <w:t xml:space="preserve">, if required by HCD, by </w:t>
      </w:r>
      <w:r w:rsidR="00F65A8C" w:rsidRPr="00922439">
        <w:rPr>
          <w:rFonts w:ascii="Arial" w:hAnsi="Arial" w:cs="Arial"/>
          <w:sz w:val="24"/>
          <w:szCs w:val="24"/>
        </w:rPr>
        <w:t>_____________.</w:t>
      </w:r>
    </w:p>
    <w:p w14:paraId="4F172D19" w14:textId="77777777" w:rsidR="00E474EE" w:rsidRPr="00922439" w:rsidRDefault="00E474EE" w:rsidP="00E474EE">
      <w:pPr>
        <w:pStyle w:val="ListParagraph"/>
        <w:rPr>
          <w:rFonts w:ascii="Arial" w:hAnsi="Arial" w:cs="Arial"/>
          <w:sz w:val="24"/>
          <w:szCs w:val="24"/>
        </w:rPr>
      </w:pPr>
    </w:p>
    <w:p w14:paraId="4729F2F8" w14:textId="77777777" w:rsidR="00E474EE" w:rsidRPr="00922439" w:rsidRDefault="00880764" w:rsidP="00880764">
      <w:pPr>
        <w:pStyle w:val="ListParagraph"/>
        <w:numPr>
          <w:ilvl w:val="0"/>
          <w:numId w:val="4"/>
        </w:numPr>
        <w:ind w:left="0" w:firstLine="0"/>
        <w:rPr>
          <w:rFonts w:ascii="Arial" w:hAnsi="Arial" w:cs="Arial"/>
          <w:sz w:val="24"/>
          <w:szCs w:val="24"/>
        </w:rPr>
      </w:pPr>
      <w:r w:rsidRPr="00922439">
        <w:rPr>
          <w:rFonts w:ascii="Arial" w:hAnsi="Arial" w:cs="Arial"/>
          <w:sz w:val="24"/>
          <w:szCs w:val="24"/>
          <w:u w:val="single"/>
        </w:rPr>
        <w:t>Outline of Basic Terms</w:t>
      </w:r>
      <w:r w:rsidR="00AE5B10" w:rsidRPr="00922439">
        <w:rPr>
          <w:rFonts w:ascii="Arial" w:hAnsi="Arial" w:cs="Arial"/>
          <w:sz w:val="24"/>
          <w:szCs w:val="24"/>
        </w:rPr>
        <w:t xml:space="preserve">. </w:t>
      </w:r>
    </w:p>
    <w:p w14:paraId="2F5AFA99" w14:textId="53E5BCD1" w:rsidR="00AE5B10" w:rsidRPr="00922439" w:rsidRDefault="00AE5B10" w:rsidP="00AE5B10">
      <w:pPr>
        <w:pStyle w:val="ListParagraph"/>
        <w:ind w:left="0"/>
        <w:rPr>
          <w:rFonts w:ascii="Arial" w:hAnsi="Arial" w:cs="Arial"/>
          <w:sz w:val="24"/>
          <w:szCs w:val="24"/>
        </w:rPr>
      </w:pPr>
      <w:r w:rsidRPr="00922439">
        <w:rPr>
          <w:rFonts w:ascii="Arial" w:hAnsi="Arial" w:cs="Arial"/>
          <w:sz w:val="24"/>
          <w:szCs w:val="24"/>
        </w:rPr>
        <w:br/>
        <w:t xml:space="preserve">2.1 </w:t>
      </w:r>
      <w:r w:rsidR="00202295">
        <w:rPr>
          <w:rFonts w:ascii="Arial" w:hAnsi="Arial" w:cs="Arial"/>
          <w:sz w:val="24"/>
          <w:szCs w:val="24"/>
        </w:rPr>
        <w:tab/>
      </w:r>
      <w:r w:rsidRPr="00922439">
        <w:rPr>
          <w:rFonts w:ascii="Arial" w:hAnsi="Arial" w:cs="Arial"/>
          <w:sz w:val="24"/>
          <w:szCs w:val="24"/>
          <w:u w:val="single"/>
        </w:rPr>
        <w:t>Purchase Price</w:t>
      </w:r>
      <w:r w:rsidRPr="00922439">
        <w:rPr>
          <w:rFonts w:ascii="Arial" w:hAnsi="Arial" w:cs="Arial"/>
          <w:sz w:val="24"/>
          <w:szCs w:val="24"/>
        </w:rPr>
        <w:t>:  $</w:t>
      </w:r>
      <w:r w:rsidR="00F65A8C" w:rsidRPr="00922439">
        <w:rPr>
          <w:rFonts w:ascii="Arial" w:hAnsi="Arial" w:cs="Arial"/>
          <w:sz w:val="24"/>
          <w:szCs w:val="24"/>
        </w:rPr>
        <w:t>_____</w:t>
      </w:r>
      <w:r w:rsidRPr="00922439">
        <w:rPr>
          <w:rFonts w:ascii="Arial" w:hAnsi="Arial" w:cs="Arial"/>
          <w:sz w:val="24"/>
          <w:szCs w:val="24"/>
        </w:rPr>
        <w:t xml:space="preserve"> per square foot for each square foot of the Property transferred to Buyer by Seller at Closing, to be paid at Closing.</w:t>
      </w:r>
      <w:r w:rsidR="006146CE" w:rsidRPr="00922439">
        <w:rPr>
          <w:rFonts w:ascii="Arial" w:hAnsi="Arial" w:cs="Arial"/>
          <w:sz w:val="24"/>
          <w:szCs w:val="24"/>
        </w:rPr>
        <w:t xml:space="preserve"> The precise layout and acreage of the Property to be acquired by Buyer shall be mutually agreed by Buyer and Seller. </w:t>
      </w:r>
      <w:r w:rsidRPr="00922439">
        <w:rPr>
          <w:rFonts w:ascii="Arial" w:hAnsi="Arial" w:cs="Arial"/>
          <w:sz w:val="24"/>
          <w:szCs w:val="24"/>
        </w:rPr>
        <w:t xml:space="preserve">In addition to the cash payment at Closing, Buyer shall transfer to Seller by a date to be agreed by the parties pursuant to the Purchase and Sale Agreement </w:t>
      </w:r>
      <w:r w:rsidR="00B42352" w:rsidRPr="00922439">
        <w:rPr>
          <w:rFonts w:ascii="Arial" w:hAnsi="Arial" w:cs="Arial"/>
          <w:sz w:val="24"/>
          <w:szCs w:val="24"/>
        </w:rPr>
        <w:t xml:space="preserve">60 </w:t>
      </w:r>
      <w:r w:rsidRPr="00922439">
        <w:rPr>
          <w:rFonts w:ascii="Arial" w:hAnsi="Arial" w:cs="Arial"/>
          <w:sz w:val="24"/>
          <w:szCs w:val="24"/>
        </w:rPr>
        <w:t>Inclusionary Housing Credits (the “</w:t>
      </w:r>
      <w:r w:rsidRPr="00922439">
        <w:rPr>
          <w:rFonts w:ascii="Arial" w:hAnsi="Arial" w:cs="Arial"/>
          <w:b/>
          <w:sz w:val="24"/>
          <w:szCs w:val="24"/>
        </w:rPr>
        <w:t>IH Credits”</w:t>
      </w:r>
      <w:r w:rsidRPr="00922439">
        <w:rPr>
          <w:rFonts w:ascii="Arial" w:hAnsi="Arial" w:cs="Arial"/>
          <w:sz w:val="24"/>
          <w:szCs w:val="24"/>
        </w:rPr>
        <w:t>) pursuant to an Inclusionary Housing Credits Agreement (the “</w:t>
      </w:r>
      <w:r w:rsidRPr="00922439">
        <w:rPr>
          <w:rFonts w:ascii="Arial" w:hAnsi="Arial" w:cs="Arial"/>
          <w:b/>
          <w:sz w:val="24"/>
          <w:szCs w:val="24"/>
        </w:rPr>
        <w:t>IHCA</w:t>
      </w:r>
      <w:r w:rsidRPr="00922439">
        <w:rPr>
          <w:rFonts w:ascii="Arial" w:hAnsi="Arial" w:cs="Arial"/>
          <w:sz w:val="24"/>
          <w:szCs w:val="24"/>
        </w:rPr>
        <w:t xml:space="preserve">”) entered into at Closing among Buyer, </w:t>
      </w:r>
      <w:r w:rsidR="00F65A8C" w:rsidRPr="00922439">
        <w:rPr>
          <w:rFonts w:ascii="Arial" w:hAnsi="Arial" w:cs="Arial"/>
          <w:sz w:val="24"/>
          <w:szCs w:val="24"/>
        </w:rPr>
        <w:t>______________</w:t>
      </w:r>
      <w:r w:rsidRPr="00922439">
        <w:rPr>
          <w:rFonts w:ascii="Arial" w:hAnsi="Arial" w:cs="Arial"/>
          <w:sz w:val="24"/>
          <w:szCs w:val="24"/>
        </w:rPr>
        <w:t xml:space="preserve"> (“</w:t>
      </w:r>
      <w:r w:rsidRPr="00922439">
        <w:rPr>
          <w:rFonts w:ascii="Arial" w:hAnsi="Arial" w:cs="Arial"/>
          <w:b/>
          <w:sz w:val="24"/>
          <w:szCs w:val="24"/>
        </w:rPr>
        <w:t>City</w:t>
      </w:r>
      <w:r w:rsidRPr="00922439">
        <w:rPr>
          <w:rFonts w:ascii="Arial" w:hAnsi="Arial" w:cs="Arial"/>
          <w:sz w:val="24"/>
          <w:szCs w:val="24"/>
        </w:rPr>
        <w:t xml:space="preserve">”) and Seller, which IHCA shall be in form and substance approved by </w:t>
      </w:r>
      <w:r w:rsidR="009B5E3F" w:rsidRPr="00922439">
        <w:rPr>
          <w:rFonts w:ascii="Arial" w:hAnsi="Arial" w:cs="Arial"/>
          <w:sz w:val="24"/>
          <w:szCs w:val="24"/>
        </w:rPr>
        <w:t>Buyer</w:t>
      </w:r>
      <w:r w:rsidRPr="00922439">
        <w:rPr>
          <w:rFonts w:ascii="Arial" w:hAnsi="Arial" w:cs="Arial"/>
          <w:sz w:val="24"/>
          <w:szCs w:val="24"/>
        </w:rPr>
        <w:t xml:space="preserve"> and Seller at their sole discretion. Transfer of the IH Credits pursuant to the IHCA shall be </w:t>
      </w:r>
      <w:r w:rsidRPr="00922439">
        <w:rPr>
          <w:rFonts w:ascii="Arial" w:hAnsi="Arial" w:cs="Arial"/>
          <w:sz w:val="24"/>
          <w:szCs w:val="24"/>
        </w:rPr>
        <w:lastRenderedPageBreak/>
        <w:t xml:space="preserve">additional, delayed consideration for the sale, and Buyer’s failure to </w:t>
      </w:r>
      <w:r w:rsidR="00B42352" w:rsidRPr="00922439">
        <w:rPr>
          <w:rFonts w:ascii="Arial" w:hAnsi="Arial" w:cs="Arial"/>
          <w:sz w:val="24"/>
          <w:szCs w:val="24"/>
        </w:rPr>
        <w:t>perform under the IHCA</w:t>
      </w:r>
      <w:r w:rsidRPr="00922439">
        <w:rPr>
          <w:rFonts w:ascii="Arial" w:hAnsi="Arial" w:cs="Arial"/>
          <w:sz w:val="24"/>
          <w:szCs w:val="24"/>
        </w:rPr>
        <w:t xml:space="preserve"> by the specified time period shall be a material breach of the Agreement.</w:t>
      </w:r>
    </w:p>
    <w:p w14:paraId="504C85A4" w14:textId="77777777" w:rsidR="00AE5B10" w:rsidRPr="00922439" w:rsidRDefault="00AE5B10" w:rsidP="00AE5B10">
      <w:pPr>
        <w:pStyle w:val="ListParagraph"/>
        <w:ind w:left="0"/>
        <w:rPr>
          <w:rFonts w:ascii="Arial" w:hAnsi="Arial" w:cs="Arial"/>
          <w:sz w:val="24"/>
          <w:szCs w:val="24"/>
        </w:rPr>
      </w:pPr>
    </w:p>
    <w:p w14:paraId="22AFB80D" w14:textId="2BB7A66F" w:rsidR="00AE5B10" w:rsidRPr="00922439" w:rsidRDefault="00AE5B10" w:rsidP="00AE5B10">
      <w:pPr>
        <w:pStyle w:val="ListParagraph"/>
        <w:ind w:left="0"/>
        <w:rPr>
          <w:rFonts w:ascii="Arial" w:hAnsi="Arial" w:cs="Arial"/>
          <w:sz w:val="24"/>
          <w:szCs w:val="24"/>
        </w:rPr>
      </w:pPr>
      <w:r w:rsidRPr="00922439">
        <w:rPr>
          <w:rFonts w:ascii="Arial" w:hAnsi="Arial" w:cs="Arial"/>
          <w:sz w:val="24"/>
          <w:szCs w:val="24"/>
        </w:rPr>
        <w:t xml:space="preserve">2.2 </w:t>
      </w:r>
      <w:r w:rsidR="00202295">
        <w:rPr>
          <w:rFonts w:ascii="Arial" w:hAnsi="Arial" w:cs="Arial"/>
          <w:sz w:val="24"/>
          <w:szCs w:val="24"/>
        </w:rPr>
        <w:tab/>
      </w:r>
      <w:r w:rsidRPr="00922439">
        <w:rPr>
          <w:rFonts w:ascii="Arial" w:hAnsi="Arial" w:cs="Arial"/>
          <w:sz w:val="24"/>
          <w:szCs w:val="24"/>
          <w:u w:val="single"/>
        </w:rPr>
        <w:t>Guaranty</w:t>
      </w:r>
      <w:r w:rsidRPr="00922439">
        <w:rPr>
          <w:rFonts w:ascii="Arial" w:hAnsi="Arial" w:cs="Arial"/>
          <w:sz w:val="24"/>
          <w:szCs w:val="24"/>
        </w:rPr>
        <w:t xml:space="preserve">.  </w:t>
      </w:r>
      <w:r w:rsidR="00F65A8C" w:rsidRPr="00922439">
        <w:rPr>
          <w:rFonts w:ascii="Arial" w:hAnsi="Arial" w:cs="Arial"/>
          <w:sz w:val="24"/>
          <w:szCs w:val="24"/>
        </w:rPr>
        <w:t>_______________</w:t>
      </w:r>
      <w:r w:rsidR="0044340C" w:rsidRPr="00922439">
        <w:rPr>
          <w:rFonts w:ascii="Arial" w:hAnsi="Arial" w:cs="Arial"/>
          <w:sz w:val="24"/>
          <w:szCs w:val="24"/>
        </w:rPr>
        <w:t xml:space="preserve"> </w:t>
      </w:r>
      <w:r w:rsidRPr="00922439">
        <w:rPr>
          <w:rFonts w:ascii="Arial" w:hAnsi="Arial" w:cs="Arial"/>
          <w:sz w:val="24"/>
          <w:szCs w:val="24"/>
        </w:rPr>
        <w:t xml:space="preserve">shall guaranty performance by Buyer under the IHCA, or, at Seller’s election, guaranty payment to Seller of the value of the IH credits as agreed by the parties if </w:t>
      </w:r>
      <w:r w:rsidR="00B42352" w:rsidRPr="00922439">
        <w:rPr>
          <w:rFonts w:ascii="Arial" w:hAnsi="Arial" w:cs="Arial"/>
          <w:sz w:val="24"/>
          <w:szCs w:val="24"/>
        </w:rPr>
        <w:t>Buyer does not perform under the IHCA</w:t>
      </w:r>
      <w:r w:rsidRPr="00922439">
        <w:rPr>
          <w:rFonts w:ascii="Arial" w:hAnsi="Arial" w:cs="Arial"/>
          <w:sz w:val="24"/>
          <w:szCs w:val="24"/>
        </w:rPr>
        <w:t>.</w:t>
      </w:r>
      <w:r w:rsidRPr="00922439">
        <w:rPr>
          <w:rFonts w:ascii="Arial" w:hAnsi="Arial" w:cs="Arial"/>
          <w:sz w:val="24"/>
          <w:szCs w:val="24"/>
        </w:rPr>
        <w:br/>
      </w:r>
      <w:r w:rsidRPr="00922439">
        <w:rPr>
          <w:rFonts w:ascii="Arial" w:hAnsi="Arial" w:cs="Arial"/>
          <w:sz w:val="24"/>
          <w:szCs w:val="24"/>
        </w:rPr>
        <w:br/>
        <w:t xml:space="preserve">2.3 </w:t>
      </w:r>
      <w:r w:rsidR="00202295">
        <w:rPr>
          <w:rFonts w:ascii="Arial" w:hAnsi="Arial" w:cs="Arial"/>
          <w:sz w:val="24"/>
          <w:szCs w:val="24"/>
        </w:rPr>
        <w:tab/>
      </w:r>
      <w:r w:rsidRPr="00922439">
        <w:rPr>
          <w:rFonts w:ascii="Arial" w:hAnsi="Arial" w:cs="Arial"/>
          <w:sz w:val="24"/>
          <w:szCs w:val="24"/>
          <w:u w:val="single"/>
        </w:rPr>
        <w:t>Liquidated Damages</w:t>
      </w:r>
      <w:r w:rsidRPr="00922439">
        <w:rPr>
          <w:rFonts w:ascii="Arial" w:hAnsi="Arial" w:cs="Arial"/>
          <w:sz w:val="24"/>
          <w:szCs w:val="24"/>
        </w:rPr>
        <w:t>.  If Buyer defaults on its obligation to purchase the Property, Seller shall be entitled to liquidated damages in the amount of $50,000 as its sole and exclusive remedy.</w:t>
      </w:r>
    </w:p>
    <w:p w14:paraId="4A348B89" w14:textId="77777777" w:rsidR="00AE5B10" w:rsidRPr="00922439" w:rsidRDefault="00AE5B10" w:rsidP="00AE5B10">
      <w:pPr>
        <w:pStyle w:val="ListParagraph"/>
        <w:ind w:left="0"/>
        <w:rPr>
          <w:rFonts w:ascii="Arial" w:hAnsi="Arial" w:cs="Arial"/>
          <w:sz w:val="24"/>
          <w:szCs w:val="24"/>
        </w:rPr>
      </w:pPr>
    </w:p>
    <w:p w14:paraId="5CD9E52E" w14:textId="28568C1F" w:rsidR="00AE5B10" w:rsidRPr="00922439" w:rsidRDefault="00AE5B10" w:rsidP="005D11C1">
      <w:pPr>
        <w:pStyle w:val="ListParagraph"/>
        <w:ind w:left="0"/>
        <w:rPr>
          <w:rFonts w:ascii="Arial" w:hAnsi="Arial" w:cs="Arial"/>
          <w:sz w:val="24"/>
          <w:szCs w:val="24"/>
        </w:rPr>
      </w:pPr>
      <w:r w:rsidRPr="00922439">
        <w:rPr>
          <w:rFonts w:ascii="Arial" w:hAnsi="Arial" w:cs="Arial"/>
          <w:sz w:val="24"/>
          <w:szCs w:val="24"/>
        </w:rPr>
        <w:t xml:space="preserve">2.4. </w:t>
      </w:r>
      <w:r w:rsidR="00202295">
        <w:rPr>
          <w:rFonts w:ascii="Arial" w:hAnsi="Arial" w:cs="Arial"/>
          <w:sz w:val="24"/>
          <w:szCs w:val="24"/>
        </w:rPr>
        <w:tab/>
      </w:r>
      <w:r w:rsidR="0044340C" w:rsidRPr="00922439">
        <w:rPr>
          <w:rFonts w:ascii="Arial" w:hAnsi="Arial" w:cs="Arial"/>
          <w:sz w:val="24"/>
          <w:szCs w:val="24"/>
          <w:u w:val="single"/>
        </w:rPr>
        <w:t>Escrow and</w:t>
      </w:r>
      <w:r w:rsidR="0044340C" w:rsidRPr="00922439">
        <w:rPr>
          <w:rFonts w:ascii="Arial" w:hAnsi="Arial" w:cs="Arial"/>
          <w:sz w:val="24"/>
          <w:szCs w:val="24"/>
        </w:rPr>
        <w:t xml:space="preserve"> </w:t>
      </w:r>
      <w:r w:rsidRPr="00922439">
        <w:rPr>
          <w:rFonts w:ascii="Arial" w:hAnsi="Arial" w:cs="Arial"/>
          <w:sz w:val="24"/>
          <w:szCs w:val="24"/>
          <w:u w:val="single"/>
        </w:rPr>
        <w:t>Title Review</w:t>
      </w:r>
      <w:r w:rsidR="008D18A4" w:rsidRPr="00922439">
        <w:rPr>
          <w:rFonts w:ascii="Arial" w:hAnsi="Arial" w:cs="Arial"/>
          <w:sz w:val="24"/>
          <w:szCs w:val="24"/>
          <w:u w:val="single"/>
        </w:rPr>
        <w:t>.</w:t>
      </w:r>
      <w:r w:rsidR="00165BCF" w:rsidRPr="00922439">
        <w:rPr>
          <w:rFonts w:ascii="Arial" w:hAnsi="Arial" w:cs="Arial"/>
          <w:sz w:val="24"/>
          <w:szCs w:val="24"/>
          <w:u w:val="single"/>
        </w:rPr>
        <w:t xml:space="preserve"> </w:t>
      </w:r>
      <w:r w:rsidRPr="00922439">
        <w:rPr>
          <w:rFonts w:ascii="Arial" w:hAnsi="Arial" w:cs="Arial"/>
          <w:sz w:val="24"/>
          <w:szCs w:val="24"/>
        </w:rPr>
        <w:t xml:space="preserve"> </w:t>
      </w:r>
      <w:r w:rsidR="0044340C" w:rsidRPr="00922439">
        <w:rPr>
          <w:rFonts w:ascii="Arial" w:hAnsi="Arial" w:cs="Arial"/>
          <w:sz w:val="24"/>
          <w:szCs w:val="24"/>
        </w:rPr>
        <w:t xml:space="preserve">Upon execution of the Purchase and Sale Agreement, escrow shall be established with </w:t>
      </w:r>
      <w:r w:rsidR="00F65A8C" w:rsidRPr="00922439">
        <w:rPr>
          <w:rFonts w:ascii="Arial" w:hAnsi="Arial" w:cs="Arial"/>
          <w:sz w:val="24"/>
          <w:szCs w:val="24"/>
        </w:rPr>
        <w:t>__________________</w:t>
      </w:r>
      <w:r w:rsidR="0044340C" w:rsidRPr="00922439">
        <w:rPr>
          <w:rFonts w:ascii="Arial" w:hAnsi="Arial" w:cs="Arial"/>
          <w:sz w:val="24"/>
          <w:szCs w:val="24"/>
        </w:rPr>
        <w:t xml:space="preserve"> (“</w:t>
      </w:r>
      <w:r w:rsidR="0044340C" w:rsidRPr="00922439">
        <w:rPr>
          <w:rFonts w:ascii="Arial" w:hAnsi="Arial" w:cs="Arial"/>
          <w:b/>
          <w:sz w:val="24"/>
          <w:szCs w:val="24"/>
        </w:rPr>
        <w:t>Title Company</w:t>
      </w:r>
      <w:r w:rsidR="0044340C" w:rsidRPr="00922439">
        <w:rPr>
          <w:rFonts w:ascii="Arial" w:hAnsi="Arial" w:cs="Arial"/>
          <w:sz w:val="24"/>
          <w:szCs w:val="24"/>
        </w:rPr>
        <w:t>”)</w:t>
      </w:r>
      <w:r w:rsidR="008D18A4" w:rsidRPr="00922439">
        <w:rPr>
          <w:rFonts w:ascii="Arial" w:hAnsi="Arial" w:cs="Arial"/>
          <w:sz w:val="24"/>
          <w:szCs w:val="24"/>
        </w:rPr>
        <w:t>.</w:t>
      </w:r>
      <w:r w:rsidR="0044340C" w:rsidRPr="00922439">
        <w:rPr>
          <w:rFonts w:ascii="Arial" w:hAnsi="Arial" w:cs="Arial"/>
          <w:sz w:val="24"/>
          <w:szCs w:val="24"/>
        </w:rPr>
        <w:t xml:space="preserve"> </w:t>
      </w:r>
      <w:r w:rsidRPr="00922439">
        <w:rPr>
          <w:rFonts w:ascii="Arial" w:hAnsi="Arial" w:cs="Arial"/>
          <w:sz w:val="24"/>
          <w:szCs w:val="24"/>
        </w:rPr>
        <w:t xml:space="preserve">Seller shall deliver to Buyer a preliminary title report on the Property </w:t>
      </w:r>
      <w:r w:rsidR="0044340C" w:rsidRPr="00922439">
        <w:rPr>
          <w:rFonts w:ascii="Arial" w:hAnsi="Arial" w:cs="Arial"/>
          <w:sz w:val="24"/>
          <w:szCs w:val="24"/>
        </w:rPr>
        <w:t xml:space="preserve">issued by Title Company </w:t>
      </w:r>
      <w:r w:rsidRPr="00922439">
        <w:rPr>
          <w:rFonts w:ascii="Arial" w:hAnsi="Arial" w:cs="Arial"/>
          <w:sz w:val="24"/>
          <w:szCs w:val="24"/>
        </w:rPr>
        <w:t>with copies of all items shown as exceptions on the title report (collectively, “</w:t>
      </w:r>
      <w:r w:rsidRPr="00922439">
        <w:rPr>
          <w:rFonts w:ascii="Arial" w:hAnsi="Arial" w:cs="Arial"/>
          <w:b/>
          <w:sz w:val="24"/>
          <w:szCs w:val="24"/>
        </w:rPr>
        <w:t>Report</w:t>
      </w:r>
      <w:r w:rsidRPr="00922439">
        <w:rPr>
          <w:rFonts w:ascii="Arial" w:hAnsi="Arial" w:cs="Arial"/>
          <w:sz w:val="24"/>
          <w:szCs w:val="24"/>
        </w:rPr>
        <w:t>”) within ten (10) business days of mutual execution of the Purchase and Sale Agreement. Buyer shall have thirty (30) days from its receipt of the Report to approve or disapprove the condition of title of the Property. Title will be delivered to Buyer by grant deed on Closing, subject to matters approved by Buyer. Title shall be conveyed with no monetary liens, except payment of non-delinquent real property taxes.</w:t>
      </w:r>
    </w:p>
    <w:p w14:paraId="2E39EA75" w14:textId="77777777" w:rsidR="009C614B" w:rsidRPr="00922439" w:rsidRDefault="009C614B" w:rsidP="005D11C1">
      <w:pPr>
        <w:pStyle w:val="ListParagraph"/>
        <w:ind w:left="0"/>
        <w:rPr>
          <w:rFonts w:ascii="Arial" w:hAnsi="Arial" w:cs="Arial"/>
          <w:sz w:val="24"/>
          <w:szCs w:val="24"/>
        </w:rPr>
      </w:pPr>
    </w:p>
    <w:p w14:paraId="7EE44EAF" w14:textId="1B4A4B85" w:rsidR="009C614B" w:rsidRPr="00922439" w:rsidRDefault="009C614B" w:rsidP="005D11C1">
      <w:pPr>
        <w:pStyle w:val="ListParagraph"/>
        <w:ind w:left="0"/>
        <w:rPr>
          <w:rFonts w:ascii="Arial" w:hAnsi="Arial" w:cs="Arial"/>
          <w:sz w:val="24"/>
          <w:szCs w:val="24"/>
        </w:rPr>
      </w:pPr>
      <w:r w:rsidRPr="00922439">
        <w:rPr>
          <w:rFonts w:ascii="Arial" w:hAnsi="Arial" w:cs="Arial"/>
          <w:sz w:val="24"/>
          <w:szCs w:val="24"/>
        </w:rPr>
        <w:t>2.5</w:t>
      </w:r>
      <w:r w:rsidR="00202295">
        <w:rPr>
          <w:rFonts w:ascii="Arial" w:hAnsi="Arial" w:cs="Arial"/>
          <w:sz w:val="24"/>
          <w:szCs w:val="24"/>
        </w:rPr>
        <w:tab/>
      </w:r>
      <w:r w:rsidRPr="00922439">
        <w:rPr>
          <w:rFonts w:ascii="Arial" w:hAnsi="Arial" w:cs="Arial"/>
          <w:sz w:val="24"/>
          <w:szCs w:val="24"/>
        </w:rPr>
        <w:t xml:space="preserve"> </w:t>
      </w:r>
      <w:r w:rsidR="00F65A8C" w:rsidRPr="00922439">
        <w:rPr>
          <w:rFonts w:ascii="Arial" w:hAnsi="Arial" w:cs="Arial"/>
          <w:sz w:val="24"/>
          <w:szCs w:val="24"/>
          <w:u w:val="single"/>
        </w:rPr>
        <w:t>Property</w:t>
      </w:r>
      <w:r w:rsidRPr="00922439">
        <w:rPr>
          <w:rFonts w:ascii="Arial" w:hAnsi="Arial" w:cs="Arial"/>
          <w:sz w:val="24"/>
          <w:szCs w:val="24"/>
        </w:rPr>
        <w:t xml:space="preserve">.  Seller shall transfer and assign to Buyer (to the extent assignable) all development rights and entitlements of Seller in connection with the </w:t>
      </w:r>
      <w:r w:rsidR="00F65A8C" w:rsidRPr="00922439">
        <w:rPr>
          <w:rFonts w:ascii="Arial" w:hAnsi="Arial" w:cs="Arial"/>
          <w:sz w:val="24"/>
          <w:szCs w:val="24"/>
        </w:rPr>
        <w:t>property</w:t>
      </w:r>
      <w:r w:rsidRPr="00922439">
        <w:rPr>
          <w:rFonts w:ascii="Arial" w:hAnsi="Arial" w:cs="Arial"/>
          <w:sz w:val="24"/>
          <w:szCs w:val="24"/>
        </w:rPr>
        <w:t xml:space="preserve">, and all reports, studies, plans, architectural, engineering and consulting contracts generated by or for Seller in connection with Seller’s proposed development of the </w:t>
      </w:r>
      <w:r w:rsidR="00F65A8C" w:rsidRPr="00922439">
        <w:rPr>
          <w:rFonts w:ascii="Arial" w:hAnsi="Arial" w:cs="Arial"/>
          <w:sz w:val="24"/>
          <w:szCs w:val="24"/>
        </w:rPr>
        <w:t>Property</w:t>
      </w:r>
      <w:r w:rsidRPr="00922439">
        <w:rPr>
          <w:rFonts w:ascii="Arial" w:hAnsi="Arial" w:cs="Arial"/>
          <w:sz w:val="24"/>
          <w:szCs w:val="24"/>
        </w:rPr>
        <w:t xml:space="preserve">. </w:t>
      </w:r>
    </w:p>
    <w:p w14:paraId="17AB9B05" w14:textId="77777777" w:rsidR="00AE5B10" w:rsidRPr="00922439" w:rsidRDefault="00AE5B10" w:rsidP="00AE5B10">
      <w:pPr>
        <w:pStyle w:val="ListParagraph"/>
        <w:rPr>
          <w:rFonts w:ascii="Arial" w:hAnsi="Arial" w:cs="Arial"/>
          <w:sz w:val="24"/>
          <w:szCs w:val="24"/>
        </w:rPr>
      </w:pPr>
    </w:p>
    <w:p w14:paraId="2D66C3A4" w14:textId="0C3FE105" w:rsidR="005D11C1" w:rsidRPr="00922439" w:rsidRDefault="00302B08" w:rsidP="005D11C1">
      <w:pPr>
        <w:pStyle w:val="ListParagraph"/>
        <w:ind w:left="0"/>
        <w:rPr>
          <w:rFonts w:ascii="Arial" w:hAnsi="Arial" w:cs="Arial"/>
          <w:sz w:val="24"/>
          <w:szCs w:val="24"/>
        </w:rPr>
      </w:pPr>
      <w:r w:rsidRPr="00922439">
        <w:rPr>
          <w:rFonts w:ascii="Arial" w:hAnsi="Arial" w:cs="Arial"/>
          <w:sz w:val="24"/>
          <w:szCs w:val="24"/>
        </w:rPr>
        <w:t xml:space="preserve">2.6 </w:t>
      </w:r>
      <w:r w:rsidR="00202295">
        <w:rPr>
          <w:rFonts w:ascii="Arial" w:hAnsi="Arial" w:cs="Arial"/>
          <w:sz w:val="24"/>
          <w:szCs w:val="24"/>
        </w:rPr>
        <w:tab/>
      </w:r>
      <w:r w:rsidRPr="00005911">
        <w:rPr>
          <w:rFonts w:ascii="Arial" w:hAnsi="Arial" w:cs="Arial"/>
          <w:sz w:val="24"/>
          <w:szCs w:val="24"/>
          <w:u w:val="single"/>
        </w:rPr>
        <w:t>Buyer’s</w:t>
      </w:r>
      <w:r w:rsidR="005D11C1" w:rsidRPr="00005911">
        <w:rPr>
          <w:rFonts w:ascii="Arial" w:hAnsi="Arial" w:cs="Arial"/>
          <w:sz w:val="24"/>
          <w:szCs w:val="24"/>
          <w:u w:val="single"/>
        </w:rPr>
        <w:t xml:space="preserve"> </w:t>
      </w:r>
      <w:r w:rsidR="005D11C1" w:rsidRPr="00922439">
        <w:rPr>
          <w:rFonts w:ascii="Arial" w:hAnsi="Arial" w:cs="Arial"/>
          <w:sz w:val="24"/>
          <w:szCs w:val="24"/>
          <w:u w:val="single"/>
        </w:rPr>
        <w:t>Inspection and Due Diligence</w:t>
      </w:r>
      <w:r w:rsidR="005D11C1" w:rsidRPr="00922439">
        <w:rPr>
          <w:rFonts w:ascii="Arial" w:hAnsi="Arial" w:cs="Arial"/>
          <w:sz w:val="24"/>
          <w:szCs w:val="24"/>
        </w:rPr>
        <w:t xml:space="preserve">. </w:t>
      </w:r>
      <w:r w:rsidR="00AE5B10" w:rsidRPr="00922439">
        <w:rPr>
          <w:rFonts w:ascii="Arial" w:hAnsi="Arial" w:cs="Arial"/>
          <w:sz w:val="24"/>
          <w:szCs w:val="24"/>
        </w:rPr>
        <w:t xml:space="preserve"> Buyer shall have the right to inspect the Property and otherwise conduct due diligence as set forth below:</w:t>
      </w:r>
      <w:r w:rsidR="005D11C1" w:rsidRPr="00922439">
        <w:rPr>
          <w:rFonts w:ascii="Arial" w:hAnsi="Arial" w:cs="Arial"/>
          <w:sz w:val="24"/>
          <w:szCs w:val="24"/>
        </w:rPr>
        <w:br/>
      </w:r>
    </w:p>
    <w:p w14:paraId="5A6C4697" w14:textId="2473FF8D" w:rsidR="00AE5B10" w:rsidRPr="00922439" w:rsidRDefault="00AE5B10" w:rsidP="004E77AF">
      <w:pPr>
        <w:pStyle w:val="ListParagraph"/>
        <w:ind w:hanging="360"/>
        <w:rPr>
          <w:rFonts w:ascii="Arial" w:hAnsi="Arial" w:cs="Arial"/>
          <w:sz w:val="24"/>
          <w:szCs w:val="24"/>
        </w:rPr>
      </w:pPr>
      <w:r w:rsidRPr="00922439">
        <w:rPr>
          <w:rFonts w:ascii="Arial" w:hAnsi="Arial" w:cs="Arial"/>
          <w:sz w:val="24"/>
          <w:szCs w:val="24"/>
        </w:rPr>
        <w:t>A.</w:t>
      </w:r>
      <w:r w:rsidRPr="00922439">
        <w:rPr>
          <w:rFonts w:ascii="Arial" w:hAnsi="Arial" w:cs="Arial"/>
          <w:sz w:val="24"/>
          <w:szCs w:val="24"/>
        </w:rPr>
        <w:tab/>
        <w:t>Physical Inspection: Buyer shall have the right to conduct such engineering, feasibility, seismic, surveys and other studies regarding the condition of the Property as it considers prudent. Seller agrees to allow Buyer and or Buyer’s agents onto the Property during regular business hours to conduct studies and inspections of the Property, subject to Seller’s prior reasonable approval and adequate notice. Buyer shall not perform an</w:t>
      </w:r>
      <w:r w:rsidR="009B5E3F" w:rsidRPr="00922439">
        <w:rPr>
          <w:rFonts w:ascii="Arial" w:hAnsi="Arial" w:cs="Arial"/>
          <w:sz w:val="24"/>
          <w:szCs w:val="24"/>
        </w:rPr>
        <w:t>y</w:t>
      </w:r>
      <w:r w:rsidRPr="00922439">
        <w:rPr>
          <w:rFonts w:ascii="Arial" w:hAnsi="Arial" w:cs="Arial"/>
          <w:sz w:val="24"/>
          <w:szCs w:val="24"/>
        </w:rPr>
        <w:t xml:space="preserve"> invasive testing without the prior written consent of Seller, which consent shall not unreasonably be withheld or delayed.</w:t>
      </w:r>
    </w:p>
    <w:p w14:paraId="06DCEACC" w14:textId="77777777" w:rsidR="00AE5B10" w:rsidRPr="00922439" w:rsidRDefault="00AE5B10" w:rsidP="004E77AF">
      <w:pPr>
        <w:pStyle w:val="ListParagraph"/>
        <w:ind w:hanging="360"/>
        <w:rPr>
          <w:rFonts w:ascii="Arial" w:hAnsi="Arial" w:cs="Arial"/>
          <w:sz w:val="24"/>
          <w:szCs w:val="24"/>
        </w:rPr>
      </w:pPr>
    </w:p>
    <w:p w14:paraId="642842B7" w14:textId="77777777" w:rsidR="00AE5B10" w:rsidRPr="00922439" w:rsidRDefault="00AE5B10" w:rsidP="004E77AF">
      <w:pPr>
        <w:pStyle w:val="ListParagraph"/>
        <w:ind w:hanging="360"/>
        <w:rPr>
          <w:rFonts w:ascii="Arial" w:hAnsi="Arial" w:cs="Arial"/>
          <w:sz w:val="24"/>
          <w:szCs w:val="24"/>
        </w:rPr>
      </w:pPr>
      <w:r w:rsidRPr="00922439">
        <w:rPr>
          <w:rFonts w:ascii="Arial" w:hAnsi="Arial" w:cs="Arial"/>
          <w:sz w:val="24"/>
          <w:szCs w:val="24"/>
        </w:rPr>
        <w:lastRenderedPageBreak/>
        <w:t>B.</w:t>
      </w:r>
      <w:r w:rsidRPr="00922439">
        <w:rPr>
          <w:rFonts w:ascii="Arial" w:hAnsi="Arial" w:cs="Arial"/>
          <w:sz w:val="24"/>
          <w:szCs w:val="24"/>
        </w:rPr>
        <w:tab/>
        <w:t>Environmental Audit: Buyer shall have the right to conduct an environmental audit and such environmental studies regarding the environmental condition of the Property as the Buyer determines are prudent.</w:t>
      </w:r>
    </w:p>
    <w:p w14:paraId="77943F91" w14:textId="77777777" w:rsidR="00AE5B10" w:rsidRPr="00922439" w:rsidRDefault="00AE5B10" w:rsidP="004E77AF">
      <w:pPr>
        <w:pStyle w:val="ListParagraph"/>
        <w:ind w:hanging="360"/>
        <w:rPr>
          <w:rFonts w:ascii="Arial" w:hAnsi="Arial" w:cs="Arial"/>
          <w:sz w:val="24"/>
          <w:szCs w:val="24"/>
        </w:rPr>
      </w:pPr>
    </w:p>
    <w:p w14:paraId="0D579CC2" w14:textId="70BB47AF" w:rsidR="00AE5B10" w:rsidRPr="00922439" w:rsidRDefault="00AE5B10" w:rsidP="004E77AF">
      <w:pPr>
        <w:pStyle w:val="ListParagraph"/>
        <w:ind w:hanging="360"/>
        <w:rPr>
          <w:rFonts w:ascii="Arial" w:hAnsi="Arial" w:cs="Arial"/>
          <w:sz w:val="24"/>
          <w:szCs w:val="24"/>
        </w:rPr>
      </w:pPr>
      <w:r w:rsidRPr="00922439">
        <w:rPr>
          <w:rFonts w:ascii="Arial" w:hAnsi="Arial" w:cs="Arial"/>
          <w:sz w:val="24"/>
          <w:szCs w:val="24"/>
        </w:rPr>
        <w:t xml:space="preserve">C. </w:t>
      </w:r>
      <w:r w:rsidRPr="00922439">
        <w:rPr>
          <w:rFonts w:ascii="Arial" w:hAnsi="Arial" w:cs="Arial"/>
          <w:sz w:val="24"/>
          <w:szCs w:val="24"/>
        </w:rPr>
        <w:tab/>
        <w:t>Documents: Within five (5) business days of mutual execution of the Purchase and Sale Agreement (and in addition to the documents provided previously by Seller)</w:t>
      </w:r>
      <w:r w:rsidR="008D18A4" w:rsidRPr="00922439">
        <w:rPr>
          <w:rFonts w:ascii="Arial" w:hAnsi="Arial" w:cs="Arial"/>
          <w:sz w:val="24"/>
          <w:szCs w:val="24"/>
        </w:rPr>
        <w:t>,</w:t>
      </w:r>
      <w:r w:rsidRPr="00922439">
        <w:rPr>
          <w:rFonts w:ascii="Arial" w:hAnsi="Arial" w:cs="Arial"/>
          <w:sz w:val="24"/>
          <w:szCs w:val="24"/>
        </w:rPr>
        <w:t xml:space="preserve"> Seller shall deliver to Buyer for Buyer’s review the following information relating to the Property and the Cornerstone Lot: (1) all service or maintenance contracts; (2) any other contracts and warranties; (3) current property tax bills and any notices of tax assessments (4) any previously completed environmental reports, seismic reports, soils reports or other geotechnical studies, and any building inspection reports; (5) survey</w:t>
      </w:r>
      <w:r w:rsidR="009B5E3F" w:rsidRPr="00922439">
        <w:rPr>
          <w:rFonts w:ascii="Arial" w:hAnsi="Arial" w:cs="Arial"/>
          <w:sz w:val="24"/>
          <w:szCs w:val="24"/>
        </w:rPr>
        <w:t>s</w:t>
      </w:r>
      <w:r w:rsidRPr="00922439">
        <w:rPr>
          <w:rFonts w:ascii="Arial" w:hAnsi="Arial" w:cs="Arial"/>
          <w:sz w:val="24"/>
          <w:szCs w:val="24"/>
        </w:rPr>
        <w:t xml:space="preserve">; and (6) other studies and relevant reports, budgets, financial statements, </w:t>
      </w:r>
      <w:r w:rsidR="009B5E3F" w:rsidRPr="00922439">
        <w:rPr>
          <w:rFonts w:ascii="Arial" w:hAnsi="Arial" w:cs="Arial"/>
          <w:sz w:val="24"/>
          <w:szCs w:val="24"/>
        </w:rPr>
        <w:t xml:space="preserve">and </w:t>
      </w:r>
      <w:r w:rsidRPr="00922439">
        <w:rPr>
          <w:rFonts w:ascii="Arial" w:hAnsi="Arial" w:cs="Arial"/>
          <w:sz w:val="24"/>
          <w:szCs w:val="24"/>
        </w:rPr>
        <w:t>any notices from governmental entities.</w:t>
      </w:r>
    </w:p>
    <w:p w14:paraId="75257459" w14:textId="77777777" w:rsidR="00AE5B10" w:rsidRPr="00922439" w:rsidRDefault="00AE5B10" w:rsidP="004E77AF">
      <w:pPr>
        <w:pStyle w:val="ListParagraph"/>
        <w:ind w:hanging="360"/>
        <w:rPr>
          <w:rFonts w:ascii="Arial" w:hAnsi="Arial" w:cs="Arial"/>
          <w:sz w:val="24"/>
          <w:szCs w:val="24"/>
        </w:rPr>
      </w:pPr>
      <w:r w:rsidRPr="00922439">
        <w:rPr>
          <w:rFonts w:ascii="Arial" w:hAnsi="Arial" w:cs="Arial"/>
          <w:sz w:val="24"/>
          <w:szCs w:val="24"/>
        </w:rPr>
        <w:t xml:space="preserve"> </w:t>
      </w:r>
    </w:p>
    <w:p w14:paraId="38ED6B2D" w14:textId="54BF53FC" w:rsidR="00AE5B10" w:rsidRPr="00922439" w:rsidRDefault="004E77AF" w:rsidP="004E77AF">
      <w:pPr>
        <w:pStyle w:val="ListParagraph"/>
        <w:ind w:hanging="360"/>
        <w:rPr>
          <w:rFonts w:ascii="Arial" w:hAnsi="Arial" w:cs="Arial"/>
          <w:sz w:val="24"/>
          <w:szCs w:val="24"/>
        </w:rPr>
      </w:pPr>
      <w:r w:rsidRPr="00922439">
        <w:rPr>
          <w:rFonts w:ascii="Arial" w:hAnsi="Arial" w:cs="Arial"/>
          <w:sz w:val="24"/>
          <w:szCs w:val="24"/>
        </w:rPr>
        <w:tab/>
      </w:r>
      <w:r w:rsidR="00AE5B10" w:rsidRPr="00922439">
        <w:rPr>
          <w:rFonts w:ascii="Arial" w:hAnsi="Arial" w:cs="Arial"/>
          <w:sz w:val="24"/>
          <w:szCs w:val="24"/>
        </w:rPr>
        <w:t xml:space="preserve">Seller shall allow Buyer access to the Property during the Contingency Period and the term of the Purchase and Sale Agreement to conduct any inspections or investigations Buyer deems prudent. </w:t>
      </w:r>
    </w:p>
    <w:p w14:paraId="0735661B" w14:textId="77777777" w:rsidR="00E4354C" w:rsidRPr="00922439" w:rsidRDefault="00E4354C" w:rsidP="00AE5B10">
      <w:pPr>
        <w:pStyle w:val="ListParagraph"/>
        <w:rPr>
          <w:rFonts w:ascii="Arial" w:hAnsi="Arial" w:cs="Arial"/>
          <w:sz w:val="24"/>
          <w:szCs w:val="24"/>
        </w:rPr>
      </w:pPr>
    </w:p>
    <w:p w14:paraId="269ADB99" w14:textId="4BC0EDA8" w:rsidR="00AE5B10" w:rsidRPr="00922439" w:rsidRDefault="008D18A4" w:rsidP="00744A35">
      <w:pPr>
        <w:pStyle w:val="ListParagraph"/>
        <w:ind w:left="0"/>
        <w:rPr>
          <w:rFonts w:ascii="Arial" w:hAnsi="Arial" w:cs="Arial"/>
          <w:sz w:val="24"/>
          <w:szCs w:val="24"/>
        </w:rPr>
      </w:pPr>
      <w:r w:rsidRPr="00922439">
        <w:rPr>
          <w:rFonts w:ascii="Arial" w:hAnsi="Arial" w:cs="Arial"/>
          <w:sz w:val="24"/>
          <w:szCs w:val="24"/>
        </w:rPr>
        <w:t xml:space="preserve">2.7 </w:t>
      </w:r>
      <w:r w:rsidR="00406EAE">
        <w:rPr>
          <w:rFonts w:ascii="Arial" w:hAnsi="Arial" w:cs="Arial"/>
          <w:sz w:val="24"/>
          <w:szCs w:val="24"/>
        </w:rPr>
        <w:tab/>
      </w:r>
      <w:r w:rsidRPr="00922439">
        <w:rPr>
          <w:rFonts w:ascii="Arial" w:hAnsi="Arial" w:cs="Arial"/>
          <w:sz w:val="24"/>
          <w:szCs w:val="24"/>
          <w:u w:val="single"/>
        </w:rPr>
        <w:t>Initial</w:t>
      </w:r>
      <w:r w:rsidR="005D11C1" w:rsidRPr="00922439">
        <w:rPr>
          <w:rFonts w:ascii="Arial" w:hAnsi="Arial" w:cs="Arial"/>
          <w:sz w:val="24"/>
          <w:szCs w:val="24"/>
          <w:u w:val="single"/>
        </w:rPr>
        <w:t xml:space="preserve"> Contingency Period</w:t>
      </w:r>
      <w:r w:rsidR="0044340C" w:rsidRPr="00922439">
        <w:rPr>
          <w:rFonts w:ascii="Arial" w:hAnsi="Arial" w:cs="Arial"/>
          <w:sz w:val="24"/>
          <w:szCs w:val="24"/>
          <w:u w:val="single"/>
        </w:rPr>
        <w:t>.</w:t>
      </w:r>
      <w:r w:rsidR="005D11C1" w:rsidRPr="00922439">
        <w:rPr>
          <w:rFonts w:ascii="Arial" w:hAnsi="Arial" w:cs="Arial"/>
          <w:sz w:val="24"/>
          <w:szCs w:val="24"/>
        </w:rPr>
        <w:t xml:space="preserve"> </w:t>
      </w:r>
      <w:r w:rsidR="00AE5B10" w:rsidRPr="00922439">
        <w:rPr>
          <w:rFonts w:ascii="Arial" w:hAnsi="Arial" w:cs="Arial"/>
          <w:sz w:val="24"/>
          <w:szCs w:val="24"/>
        </w:rPr>
        <w:t xml:space="preserve">The Initial Contingency Period shall commence upon execution of the Purchase and Sale Agreement and end on </w:t>
      </w:r>
      <w:r w:rsidR="00744A35" w:rsidRPr="00922439">
        <w:rPr>
          <w:rFonts w:ascii="Arial" w:hAnsi="Arial" w:cs="Arial"/>
          <w:sz w:val="24"/>
          <w:szCs w:val="24"/>
        </w:rPr>
        <w:t>____________</w:t>
      </w:r>
      <w:r w:rsidR="00AE5B10" w:rsidRPr="00922439">
        <w:rPr>
          <w:rFonts w:ascii="Arial" w:hAnsi="Arial" w:cs="Arial"/>
          <w:sz w:val="24"/>
          <w:szCs w:val="24"/>
        </w:rPr>
        <w:t>. Either Buyer or Seller may terminate the Agreement if the following conditions have not been satisfied by the expiration of the Initial Contingency Period:</w:t>
      </w:r>
    </w:p>
    <w:p w14:paraId="1DE7427E" w14:textId="77777777" w:rsidR="005D11C1" w:rsidRPr="00922439" w:rsidRDefault="005D11C1" w:rsidP="005D11C1">
      <w:pPr>
        <w:pStyle w:val="ListParagraph"/>
        <w:ind w:left="0" w:firstLine="90"/>
        <w:rPr>
          <w:rFonts w:ascii="Arial" w:hAnsi="Arial" w:cs="Arial"/>
          <w:sz w:val="24"/>
          <w:szCs w:val="24"/>
        </w:rPr>
      </w:pPr>
    </w:p>
    <w:p w14:paraId="4BEEA14E" w14:textId="7517962D" w:rsidR="00AE5B10" w:rsidRPr="00922439" w:rsidRDefault="005D11C1" w:rsidP="005D2DE9">
      <w:pPr>
        <w:pStyle w:val="ListParagraph"/>
        <w:ind w:hanging="360"/>
        <w:rPr>
          <w:rFonts w:ascii="Arial" w:hAnsi="Arial" w:cs="Arial"/>
          <w:sz w:val="24"/>
          <w:szCs w:val="24"/>
        </w:rPr>
      </w:pPr>
      <w:r w:rsidRPr="00922439">
        <w:rPr>
          <w:rFonts w:ascii="Arial" w:hAnsi="Arial" w:cs="Arial"/>
          <w:sz w:val="24"/>
          <w:szCs w:val="24"/>
        </w:rPr>
        <w:t>A.</w:t>
      </w:r>
      <w:r w:rsidR="00C96F79">
        <w:rPr>
          <w:rFonts w:ascii="Arial" w:hAnsi="Arial" w:cs="Arial"/>
          <w:sz w:val="24"/>
          <w:szCs w:val="24"/>
        </w:rPr>
        <w:tab/>
      </w:r>
      <w:r w:rsidRPr="00922439">
        <w:rPr>
          <w:rFonts w:ascii="Arial" w:hAnsi="Arial" w:cs="Arial"/>
          <w:sz w:val="24"/>
          <w:szCs w:val="24"/>
        </w:rPr>
        <w:t xml:space="preserve"> </w:t>
      </w:r>
      <w:r w:rsidR="00AE5B10" w:rsidRPr="00922439">
        <w:rPr>
          <w:rFonts w:ascii="Arial" w:hAnsi="Arial" w:cs="Arial"/>
          <w:sz w:val="24"/>
          <w:szCs w:val="24"/>
        </w:rPr>
        <w:t xml:space="preserve">Buyer has approved the physical condition of the Property, including without limitation, the environmental condition.  </w:t>
      </w:r>
    </w:p>
    <w:p w14:paraId="1CAF1CC2" w14:textId="77777777" w:rsidR="00AE5B10" w:rsidRPr="00922439" w:rsidRDefault="00AE5B10" w:rsidP="005D2DE9">
      <w:pPr>
        <w:pStyle w:val="ListParagraph"/>
        <w:ind w:hanging="360"/>
        <w:rPr>
          <w:rFonts w:ascii="Arial" w:hAnsi="Arial" w:cs="Arial"/>
          <w:sz w:val="24"/>
          <w:szCs w:val="24"/>
        </w:rPr>
      </w:pPr>
    </w:p>
    <w:p w14:paraId="04EEF5C7" w14:textId="490E54F3" w:rsidR="00AE5B10" w:rsidRPr="00922439" w:rsidRDefault="005D11C1" w:rsidP="005D2DE9">
      <w:pPr>
        <w:pStyle w:val="ListParagraph"/>
        <w:ind w:hanging="360"/>
        <w:rPr>
          <w:rFonts w:ascii="Arial" w:hAnsi="Arial" w:cs="Arial"/>
          <w:sz w:val="24"/>
          <w:szCs w:val="24"/>
        </w:rPr>
      </w:pPr>
      <w:r w:rsidRPr="00922439">
        <w:rPr>
          <w:rFonts w:ascii="Arial" w:hAnsi="Arial" w:cs="Arial"/>
          <w:sz w:val="24"/>
          <w:szCs w:val="24"/>
        </w:rPr>
        <w:t xml:space="preserve">B. </w:t>
      </w:r>
      <w:r w:rsidR="0061095F">
        <w:rPr>
          <w:rFonts w:ascii="Arial" w:hAnsi="Arial" w:cs="Arial"/>
          <w:sz w:val="24"/>
          <w:szCs w:val="24"/>
        </w:rPr>
        <w:t xml:space="preserve"> </w:t>
      </w:r>
      <w:r w:rsidR="00AE5B10" w:rsidRPr="00922439">
        <w:rPr>
          <w:rFonts w:ascii="Arial" w:hAnsi="Arial" w:cs="Arial"/>
          <w:sz w:val="24"/>
          <w:szCs w:val="24"/>
        </w:rPr>
        <w:t>Buyer and Seller shall have reached agreement regarding appropriate cost sharing with respect to terminating and modifying the existing unrecorded Final Map, improvement agreements, etc.</w:t>
      </w:r>
      <w:r w:rsidR="008D18A4" w:rsidRPr="00922439">
        <w:rPr>
          <w:rFonts w:ascii="Arial" w:hAnsi="Arial" w:cs="Arial"/>
          <w:sz w:val="24"/>
          <w:szCs w:val="24"/>
        </w:rPr>
        <w:t>,</w:t>
      </w:r>
      <w:r w:rsidR="00AE5B10" w:rsidRPr="00922439">
        <w:rPr>
          <w:rFonts w:ascii="Arial" w:hAnsi="Arial" w:cs="Arial"/>
          <w:sz w:val="24"/>
          <w:szCs w:val="24"/>
        </w:rPr>
        <w:t xml:space="preserve"> and the other documents that were executed in connection with the prior development plan.</w:t>
      </w:r>
    </w:p>
    <w:p w14:paraId="5E5788B7" w14:textId="77777777" w:rsidR="005D11C1" w:rsidRPr="00922439" w:rsidRDefault="005D11C1" w:rsidP="005D2DE9">
      <w:pPr>
        <w:pStyle w:val="ListParagraph"/>
        <w:ind w:hanging="360"/>
        <w:rPr>
          <w:rFonts w:ascii="Arial" w:hAnsi="Arial" w:cs="Arial"/>
          <w:sz w:val="24"/>
          <w:szCs w:val="24"/>
        </w:rPr>
      </w:pPr>
    </w:p>
    <w:p w14:paraId="5F24C1E0" w14:textId="706D19C0" w:rsidR="00AE5B10" w:rsidRPr="00922439" w:rsidRDefault="00AE5B10" w:rsidP="005D2DE9">
      <w:pPr>
        <w:pStyle w:val="ListParagraph"/>
        <w:numPr>
          <w:ilvl w:val="0"/>
          <w:numId w:val="6"/>
        </w:numPr>
        <w:ind w:left="720"/>
        <w:rPr>
          <w:rFonts w:ascii="Arial" w:hAnsi="Arial" w:cs="Arial"/>
          <w:sz w:val="24"/>
          <w:szCs w:val="24"/>
        </w:rPr>
      </w:pPr>
      <w:r w:rsidRPr="00922439">
        <w:rPr>
          <w:rFonts w:ascii="Arial" w:hAnsi="Arial" w:cs="Arial"/>
          <w:sz w:val="24"/>
          <w:szCs w:val="24"/>
        </w:rPr>
        <w:t xml:space="preserve">Buyer shall have entered into an Agreement with </w:t>
      </w:r>
      <w:r w:rsidR="00F65A8C" w:rsidRPr="00922439">
        <w:rPr>
          <w:rFonts w:ascii="Arial" w:hAnsi="Arial" w:cs="Arial"/>
          <w:sz w:val="24"/>
          <w:szCs w:val="24"/>
        </w:rPr>
        <w:t>_____</w:t>
      </w:r>
      <w:r w:rsidRPr="00922439">
        <w:rPr>
          <w:rFonts w:ascii="Arial" w:hAnsi="Arial" w:cs="Arial"/>
          <w:sz w:val="24"/>
          <w:szCs w:val="24"/>
        </w:rPr>
        <w:t xml:space="preserve"> to acquire the </w:t>
      </w:r>
      <w:r w:rsidR="00F65A8C" w:rsidRPr="00922439">
        <w:rPr>
          <w:rFonts w:ascii="Arial" w:hAnsi="Arial" w:cs="Arial"/>
          <w:sz w:val="24"/>
          <w:szCs w:val="24"/>
        </w:rPr>
        <w:t>Property</w:t>
      </w:r>
      <w:r w:rsidRPr="00922439">
        <w:rPr>
          <w:rFonts w:ascii="Arial" w:hAnsi="Arial" w:cs="Arial"/>
          <w:sz w:val="24"/>
          <w:szCs w:val="24"/>
        </w:rPr>
        <w:t xml:space="preserve"> from </w:t>
      </w:r>
      <w:r w:rsidR="00F65A8C" w:rsidRPr="00922439">
        <w:rPr>
          <w:rFonts w:ascii="Arial" w:hAnsi="Arial" w:cs="Arial"/>
          <w:sz w:val="24"/>
          <w:szCs w:val="24"/>
        </w:rPr>
        <w:t>_____</w:t>
      </w:r>
      <w:r w:rsidRPr="00922439">
        <w:rPr>
          <w:rFonts w:ascii="Arial" w:hAnsi="Arial" w:cs="Arial"/>
          <w:sz w:val="24"/>
          <w:szCs w:val="24"/>
        </w:rPr>
        <w:t xml:space="preserve"> in exchange for (i) the Property, or, if elected by Buyer, (ii) a portion of the Property together with the </w:t>
      </w:r>
      <w:r w:rsidR="00F65A8C" w:rsidRPr="00922439">
        <w:rPr>
          <w:rFonts w:ascii="Arial" w:hAnsi="Arial" w:cs="Arial"/>
          <w:sz w:val="24"/>
          <w:szCs w:val="24"/>
        </w:rPr>
        <w:t>___________</w:t>
      </w:r>
      <w:r w:rsidRPr="00922439">
        <w:rPr>
          <w:rFonts w:ascii="Arial" w:hAnsi="Arial" w:cs="Arial"/>
          <w:sz w:val="24"/>
          <w:szCs w:val="24"/>
        </w:rPr>
        <w:t xml:space="preserve"> and/or </w:t>
      </w:r>
      <w:r w:rsidR="00F65A8C" w:rsidRPr="00922439">
        <w:rPr>
          <w:rFonts w:ascii="Arial" w:hAnsi="Arial" w:cs="Arial"/>
          <w:sz w:val="24"/>
          <w:szCs w:val="24"/>
        </w:rPr>
        <w:t>________</w:t>
      </w:r>
      <w:r w:rsidRPr="00922439">
        <w:rPr>
          <w:rFonts w:ascii="Arial" w:hAnsi="Arial" w:cs="Arial"/>
          <w:sz w:val="24"/>
          <w:szCs w:val="24"/>
        </w:rPr>
        <w:t xml:space="preserve">, and Buyer shall have satisfactorily completed its due diligence with respect to title and the physical and environmental condition of the </w:t>
      </w:r>
      <w:r w:rsidR="00F65A8C" w:rsidRPr="00922439">
        <w:rPr>
          <w:rFonts w:ascii="Arial" w:hAnsi="Arial" w:cs="Arial"/>
          <w:sz w:val="24"/>
          <w:szCs w:val="24"/>
        </w:rPr>
        <w:t>___________</w:t>
      </w:r>
      <w:r w:rsidRPr="00922439">
        <w:rPr>
          <w:rFonts w:ascii="Arial" w:hAnsi="Arial" w:cs="Arial"/>
          <w:sz w:val="24"/>
          <w:szCs w:val="24"/>
        </w:rPr>
        <w:t xml:space="preserve">. Seller shall cooperate with Buyer in obtaining any necessary consent from </w:t>
      </w:r>
      <w:r w:rsidR="00F65A8C" w:rsidRPr="00922439">
        <w:rPr>
          <w:rFonts w:ascii="Arial" w:hAnsi="Arial" w:cs="Arial"/>
          <w:sz w:val="24"/>
          <w:szCs w:val="24"/>
        </w:rPr>
        <w:t>______________</w:t>
      </w:r>
      <w:r w:rsidRPr="00922439">
        <w:rPr>
          <w:rFonts w:ascii="Arial" w:hAnsi="Arial" w:cs="Arial"/>
          <w:sz w:val="24"/>
          <w:szCs w:val="24"/>
        </w:rPr>
        <w:t xml:space="preserve"> to permit Buyer to inspect </w:t>
      </w:r>
      <w:r w:rsidR="00F65A8C" w:rsidRPr="00922439">
        <w:rPr>
          <w:rFonts w:ascii="Arial" w:hAnsi="Arial" w:cs="Arial"/>
          <w:sz w:val="24"/>
          <w:szCs w:val="24"/>
        </w:rPr>
        <w:t>the property</w:t>
      </w:r>
      <w:r w:rsidRPr="00922439">
        <w:rPr>
          <w:rFonts w:ascii="Arial" w:hAnsi="Arial" w:cs="Arial"/>
          <w:sz w:val="24"/>
          <w:szCs w:val="24"/>
        </w:rPr>
        <w:t xml:space="preserve">. </w:t>
      </w:r>
    </w:p>
    <w:p w14:paraId="202E8FB6" w14:textId="77777777" w:rsidR="00AE5B10" w:rsidRPr="00922439" w:rsidRDefault="00AE5B10" w:rsidP="005D2DE9">
      <w:pPr>
        <w:pStyle w:val="ListParagraph"/>
        <w:ind w:hanging="360"/>
        <w:rPr>
          <w:rFonts w:ascii="Arial" w:hAnsi="Arial" w:cs="Arial"/>
          <w:sz w:val="24"/>
          <w:szCs w:val="24"/>
        </w:rPr>
      </w:pPr>
    </w:p>
    <w:p w14:paraId="354BEAB8" w14:textId="29FEBCFD" w:rsidR="00AE5B10" w:rsidRPr="00922439" w:rsidRDefault="00AE5B10" w:rsidP="005D2DE9">
      <w:pPr>
        <w:pStyle w:val="ListParagraph"/>
        <w:numPr>
          <w:ilvl w:val="0"/>
          <w:numId w:val="6"/>
        </w:numPr>
        <w:ind w:left="720"/>
        <w:rPr>
          <w:rFonts w:ascii="Arial" w:hAnsi="Arial" w:cs="Arial"/>
          <w:sz w:val="24"/>
          <w:szCs w:val="24"/>
        </w:rPr>
      </w:pPr>
      <w:r w:rsidRPr="00922439">
        <w:rPr>
          <w:rFonts w:ascii="Arial" w:hAnsi="Arial" w:cs="Arial"/>
          <w:sz w:val="24"/>
          <w:szCs w:val="24"/>
        </w:rPr>
        <w:lastRenderedPageBreak/>
        <w:t>Buyer</w:t>
      </w:r>
      <w:r w:rsidR="00744A35" w:rsidRPr="00922439">
        <w:rPr>
          <w:rFonts w:ascii="Arial" w:hAnsi="Arial" w:cs="Arial"/>
          <w:sz w:val="24"/>
          <w:szCs w:val="24"/>
        </w:rPr>
        <w:t xml:space="preserve"> and</w:t>
      </w:r>
      <w:r w:rsidRPr="00922439">
        <w:rPr>
          <w:rFonts w:ascii="Arial" w:hAnsi="Arial" w:cs="Arial"/>
          <w:sz w:val="24"/>
          <w:szCs w:val="24"/>
        </w:rPr>
        <w:t xml:space="preserve"> Seller, shall have agreed on an infrastructure improvement program, responsibility for construction of the phases of infrastructure, schedule for completion, and responsibility for the cost of improvements affecting </w:t>
      </w:r>
      <w:r w:rsidR="00F65A8C" w:rsidRPr="00922439">
        <w:rPr>
          <w:rFonts w:ascii="Arial" w:hAnsi="Arial" w:cs="Arial"/>
          <w:sz w:val="24"/>
          <w:szCs w:val="24"/>
        </w:rPr>
        <w:t>_________</w:t>
      </w:r>
      <w:r w:rsidRPr="00922439">
        <w:rPr>
          <w:rFonts w:ascii="Arial" w:hAnsi="Arial" w:cs="Arial"/>
          <w:sz w:val="24"/>
          <w:szCs w:val="24"/>
        </w:rPr>
        <w:t xml:space="preserve">Street, </w:t>
      </w:r>
      <w:r w:rsidR="00F65A8C" w:rsidRPr="00922439">
        <w:rPr>
          <w:rFonts w:ascii="Arial" w:hAnsi="Arial" w:cs="Arial"/>
          <w:sz w:val="24"/>
          <w:szCs w:val="24"/>
        </w:rPr>
        <w:t>_________</w:t>
      </w:r>
      <w:r w:rsidRPr="00922439">
        <w:rPr>
          <w:rFonts w:ascii="Arial" w:hAnsi="Arial" w:cs="Arial"/>
          <w:sz w:val="24"/>
          <w:szCs w:val="24"/>
        </w:rPr>
        <w:t xml:space="preserve"> Street and </w:t>
      </w:r>
      <w:r w:rsidR="00F65A8C" w:rsidRPr="00922439">
        <w:rPr>
          <w:rFonts w:ascii="Arial" w:hAnsi="Arial" w:cs="Arial"/>
          <w:sz w:val="24"/>
          <w:szCs w:val="24"/>
        </w:rPr>
        <w:t>_________</w:t>
      </w:r>
      <w:r w:rsidRPr="00922439">
        <w:rPr>
          <w:rFonts w:ascii="Arial" w:hAnsi="Arial" w:cs="Arial"/>
          <w:sz w:val="24"/>
          <w:szCs w:val="24"/>
        </w:rPr>
        <w:t xml:space="preserve"> Street, and Buyer and Seller shall have received such documents as Buyer and Seller determine are necessary to effect said agreement.</w:t>
      </w:r>
    </w:p>
    <w:p w14:paraId="3C787820" w14:textId="77777777" w:rsidR="00AE5B10" w:rsidRPr="00922439" w:rsidRDefault="00AE5B10" w:rsidP="005D2DE9">
      <w:pPr>
        <w:pStyle w:val="ListParagraph"/>
        <w:ind w:hanging="360"/>
        <w:rPr>
          <w:rFonts w:ascii="Arial" w:hAnsi="Arial" w:cs="Arial"/>
          <w:sz w:val="24"/>
          <w:szCs w:val="24"/>
        </w:rPr>
      </w:pPr>
    </w:p>
    <w:p w14:paraId="10E8C0DF" w14:textId="099BC5DD" w:rsidR="006D5627" w:rsidRDefault="00AE5B10" w:rsidP="005D2DE9">
      <w:pPr>
        <w:pStyle w:val="ListParagraph"/>
        <w:numPr>
          <w:ilvl w:val="0"/>
          <w:numId w:val="6"/>
        </w:numPr>
        <w:ind w:left="720"/>
        <w:rPr>
          <w:rFonts w:ascii="Arial" w:hAnsi="Arial" w:cs="Arial"/>
          <w:sz w:val="24"/>
          <w:szCs w:val="24"/>
        </w:rPr>
      </w:pPr>
      <w:r w:rsidRPr="00922439">
        <w:rPr>
          <w:rFonts w:ascii="Arial" w:hAnsi="Arial" w:cs="Arial"/>
          <w:sz w:val="24"/>
          <w:szCs w:val="24"/>
        </w:rPr>
        <w:t xml:space="preserve">Buyer, Seller and the City shall have agreed upon a plan for the vacation of </w:t>
      </w:r>
      <w:r w:rsidR="00F65A8C" w:rsidRPr="00922439">
        <w:rPr>
          <w:rFonts w:ascii="Arial" w:hAnsi="Arial" w:cs="Arial"/>
          <w:sz w:val="24"/>
          <w:szCs w:val="24"/>
        </w:rPr>
        <w:t>__________</w:t>
      </w:r>
      <w:r w:rsidRPr="00922439">
        <w:rPr>
          <w:rFonts w:ascii="Arial" w:hAnsi="Arial" w:cs="Arial"/>
          <w:sz w:val="24"/>
          <w:szCs w:val="24"/>
        </w:rPr>
        <w:t xml:space="preserve"> Street and </w:t>
      </w:r>
      <w:r w:rsidR="00F65A8C" w:rsidRPr="00922439">
        <w:rPr>
          <w:rFonts w:ascii="Arial" w:hAnsi="Arial" w:cs="Arial"/>
          <w:sz w:val="24"/>
          <w:szCs w:val="24"/>
        </w:rPr>
        <w:t>_________</w:t>
      </w:r>
      <w:r w:rsidRPr="00922439">
        <w:rPr>
          <w:rFonts w:ascii="Arial" w:hAnsi="Arial" w:cs="Arial"/>
          <w:sz w:val="24"/>
          <w:szCs w:val="24"/>
        </w:rPr>
        <w:t xml:space="preserve">Street, and Buyer and Seller shall have received documentation satisfactory to Buyer and Seller to effect said </w:t>
      </w:r>
      <w:r w:rsidR="00E565CC" w:rsidRPr="00922439">
        <w:rPr>
          <w:rFonts w:ascii="Arial" w:hAnsi="Arial" w:cs="Arial"/>
          <w:sz w:val="24"/>
          <w:szCs w:val="24"/>
        </w:rPr>
        <w:t>vacation</w:t>
      </w:r>
      <w:r w:rsidRPr="00922439">
        <w:rPr>
          <w:rFonts w:ascii="Arial" w:hAnsi="Arial" w:cs="Arial"/>
          <w:sz w:val="24"/>
          <w:szCs w:val="24"/>
        </w:rPr>
        <w:t>.</w:t>
      </w:r>
    </w:p>
    <w:p w14:paraId="380266BC" w14:textId="77777777" w:rsidR="006D5627" w:rsidRDefault="006D5627" w:rsidP="006D5627">
      <w:pPr>
        <w:pStyle w:val="ListParagraph"/>
        <w:rPr>
          <w:rFonts w:ascii="Arial" w:hAnsi="Arial" w:cs="Arial"/>
          <w:sz w:val="24"/>
          <w:szCs w:val="24"/>
        </w:rPr>
      </w:pPr>
    </w:p>
    <w:p w14:paraId="74A530F3" w14:textId="0077A905" w:rsidR="00AE5B10" w:rsidRPr="00922439" w:rsidRDefault="00AE5B10" w:rsidP="005D2DE9">
      <w:pPr>
        <w:pStyle w:val="ListParagraph"/>
        <w:numPr>
          <w:ilvl w:val="0"/>
          <w:numId w:val="6"/>
        </w:numPr>
        <w:ind w:left="720"/>
        <w:rPr>
          <w:rFonts w:ascii="Arial" w:hAnsi="Arial" w:cs="Arial"/>
          <w:sz w:val="24"/>
          <w:szCs w:val="24"/>
        </w:rPr>
      </w:pPr>
      <w:r w:rsidRPr="00922439">
        <w:rPr>
          <w:rFonts w:ascii="Arial" w:hAnsi="Arial" w:cs="Arial"/>
          <w:sz w:val="24"/>
          <w:szCs w:val="24"/>
        </w:rPr>
        <w:t xml:space="preserve">Buyer, Seller and </w:t>
      </w:r>
      <w:r w:rsidR="00936988" w:rsidRPr="00922439">
        <w:rPr>
          <w:rFonts w:ascii="Arial" w:hAnsi="Arial" w:cs="Arial"/>
          <w:sz w:val="24"/>
          <w:szCs w:val="24"/>
        </w:rPr>
        <w:t xml:space="preserve">the </w:t>
      </w:r>
      <w:r w:rsidRPr="00922439">
        <w:rPr>
          <w:rFonts w:ascii="Arial" w:hAnsi="Arial" w:cs="Arial"/>
          <w:sz w:val="24"/>
          <w:szCs w:val="24"/>
        </w:rPr>
        <w:t>City shall have agreed upon the form of the IHCA and the Purchase Agreement shall be amended to attach the form of the IHCA as an exhibit and provide that the IHCA shall be executed at Closing.</w:t>
      </w:r>
      <w:r w:rsidR="005D11C1" w:rsidRPr="00922439">
        <w:rPr>
          <w:rFonts w:ascii="Arial" w:hAnsi="Arial" w:cs="Arial"/>
          <w:sz w:val="24"/>
          <w:szCs w:val="24"/>
        </w:rPr>
        <w:br/>
      </w:r>
    </w:p>
    <w:p w14:paraId="0053C581" w14:textId="436A2C9C" w:rsidR="00880764" w:rsidRPr="00922439" w:rsidRDefault="005D11C1" w:rsidP="00880764">
      <w:pPr>
        <w:pStyle w:val="ListParagraph"/>
        <w:ind w:left="0"/>
        <w:rPr>
          <w:rFonts w:ascii="Arial" w:hAnsi="Arial" w:cs="Arial"/>
          <w:sz w:val="24"/>
          <w:szCs w:val="24"/>
        </w:rPr>
      </w:pPr>
      <w:r w:rsidRPr="00922439">
        <w:rPr>
          <w:rFonts w:ascii="Arial" w:hAnsi="Arial" w:cs="Arial"/>
          <w:sz w:val="24"/>
          <w:szCs w:val="24"/>
        </w:rPr>
        <w:t>2.</w:t>
      </w:r>
      <w:r w:rsidR="009C614B" w:rsidRPr="00922439">
        <w:rPr>
          <w:rFonts w:ascii="Arial" w:hAnsi="Arial" w:cs="Arial"/>
          <w:sz w:val="24"/>
          <w:szCs w:val="24"/>
        </w:rPr>
        <w:t>8</w:t>
      </w:r>
      <w:r w:rsidRPr="00922439">
        <w:rPr>
          <w:rFonts w:ascii="Arial" w:hAnsi="Arial" w:cs="Arial"/>
          <w:sz w:val="24"/>
          <w:szCs w:val="24"/>
        </w:rPr>
        <w:t xml:space="preserve"> </w:t>
      </w:r>
      <w:r w:rsidR="00406EAE">
        <w:rPr>
          <w:rFonts w:ascii="Arial" w:hAnsi="Arial" w:cs="Arial"/>
          <w:sz w:val="24"/>
          <w:szCs w:val="24"/>
        </w:rPr>
        <w:tab/>
      </w:r>
      <w:r w:rsidRPr="00922439">
        <w:rPr>
          <w:rFonts w:ascii="Arial" w:hAnsi="Arial" w:cs="Arial"/>
          <w:sz w:val="24"/>
          <w:szCs w:val="24"/>
          <w:u w:val="single"/>
        </w:rPr>
        <w:t>Final Contingency Period</w:t>
      </w:r>
      <w:r w:rsidRPr="00922439">
        <w:rPr>
          <w:rFonts w:ascii="Arial" w:hAnsi="Arial" w:cs="Arial"/>
          <w:sz w:val="24"/>
          <w:szCs w:val="24"/>
        </w:rPr>
        <w:t xml:space="preserve">.  </w:t>
      </w:r>
      <w:r w:rsidR="00AE5B10" w:rsidRPr="00922439">
        <w:rPr>
          <w:rFonts w:ascii="Arial" w:hAnsi="Arial" w:cs="Arial"/>
          <w:sz w:val="24"/>
          <w:szCs w:val="24"/>
        </w:rPr>
        <w:t xml:space="preserve">Buyer shall have until </w:t>
      </w:r>
      <w:r w:rsidR="00744A35" w:rsidRPr="00922439">
        <w:rPr>
          <w:rFonts w:ascii="Arial" w:hAnsi="Arial" w:cs="Arial"/>
          <w:sz w:val="24"/>
          <w:szCs w:val="24"/>
        </w:rPr>
        <w:t>________</w:t>
      </w:r>
      <w:r w:rsidR="00936988" w:rsidRPr="00922439">
        <w:rPr>
          <w:rFonts w:ascii="Arial" w:hAnsi="Arial" w:cs="Arial"/>
          <w:sz w:val="24"/>
          <w:szCs w:val="24"/>
        </w:rPr>
        <w:t>,</w:t>
      </w:r>
      <w:r w:rsidRPr="00922439">
        <w:rPr>
          <w:rFonts w:ascii="Arial" w:hAnsi="Arial" w:cs="Arial"/>
          <w:sz w:val="24"/>
          <w:szCs w:val="24"/>
        </w:rPr>
        <w:t xml:space="preserve"> </w:t>
      </w:r>
      <w:r w:rsidR="00AE5B10" w:rsidRPr="00922439">
        <w:rPr>
          <w:rFonts w:ascii="Arial" w:hAnsi="Arial" w:cs="Arial"/>
          <w:sz w:val="24"/>
          <w:szCs w:val="24"/>
        </w:rPr>
        <w:t>to approve the feasibility of Buyer’s proposed use of the Property, including, without limitation, Buyer’s ability to obtain any necessary governmental approvals and permits for Buyer’s intended development or improvement of the Property and Buyer’s ability to obtain financing on terms acceptable to Buyer.</w:t>
      </w:r>
    </w:p>
    <w:p w14:paraId="28CC96A5" w14:textId="5B3E29B2" w:rsidR="00E4354C" w:rsidRPr="00922439" w:rsidRDefault="00735380" w:rsidP="00E4354C">
      <w:pPr>
        <w:rPr>
          <w:rFonts w:ascii="Arial" w:hAnsi="Arial" w:cs="Arial"/>
          <w:sz w:val="24"/>
          <w:szCs w:val="24"/>
        </w:rPr>
      </w:pPr>
      <w:r w:rsidRPr="00922439">
        <w:rPr>
          <w:rFonts w:ascii="Arial" w:hAnsi="Arial" w:cs="Arial"/>
          <w:sz w:val="24"/>
          <w:szCs w:val="24"/>
        </w:rPr>
        <w:t>2.</w:t>
      </w:r>
      <w:r w:rsidR="009C614B" w:rsidRPr="00922439">
        <w:rPr>
          <w:rFonts w:ascii="Arial" w:hAnsi="Arial" w:cs="Arial"/>
          <w:sz w:val="24"/>
          <w:szCs w:val="24"/>
        </w:rPr>
        <w:t>9</w:t>
      </w:r>
      <w:r w:rsidRPr="00922439">
        <w:rPr>
          <w:rFonts w:ascii="Arial" w:hAnsi="Arial" w:cs="Arial"/>
          <w:sz w:val="24"/>
          <w:szCs w:val="24"/>
        </w:rPr>
        <w:t xml:space="preserve"> </w:t>
      </w:r>
      <w:r w:rsidR="00406EAE">
        <w:rPr>
          <w:rFonts w:ascii="Arial" w:hAnsi="Arial" w:cs="Arial"/>
          <w:sz w:val="24"/>
          <w:szCs w:val="24"/>
        </w:rPr>
        <w:tab/>
      </w:r>
      <w:r w:rsidRPr="00922439">
        <w:rPr>
          <w:rFonts w:ascii="Arial" w:hAnsi="Arial" w:cs="Arial"/>
          <w:sz w:val="24"/>
          <w:szCs w:val="24"/>
          <w:u w:val="single"/>
        </w:rPr>
        <w:t>Closing Date</w:t>
      </w:r>
      <w:r w:rsidRPr="00922439">
        <w:rPr>
          <w:rFonts w:ascii="Arial" w:hAnsi="Arial" w:cs="Arial"/>
          <w:sz w:val="24"/>
          <w:szCs w:val="24"/>
        </w:rPr>
        <w:t xml:space="preserve">. </w:t>
      </w:r>
      <w:r w:rsidR="00E4354C" w:rsidRPr="00922439">
        <w:rPr>
          <w:rFonts w:ascii="Arial" w:hAnsi="Arial" w:cs="Arial"/>
          <w:sz w:val="24"/>
          <w:szCs w:val="24"/>
        </w:rPr>
        <w:t xml:space="preserve">The Closing shall occur by </w:t>
      </w:r>
      <w:r w:rsidR="00744A35" w:rsidRPr="00922439">
        <w:rPr>
          <w:rFonts w:ascii="Arial" w:hAnsi="Arial" w:cs="Arial"/>
          <w:sz w:val="24"/>
          <w:szCs w:val="24"/>
        </w:rPr>
        <w:t>__________</w:t>
      </w:r>
      <w:r w:rsidR="00E4354C" w:rsidRPr="00922439">
        <w:rPr>
          <w:rFonts w:ascii="Arial" w:hAnsi="Arial" w:cs="Arial"/>
          <w:sz w:val="24"/>
          <w:szCs w:val="24"/>
        </w:rPr>
        <w:t xml:space="preserve">. </w:t>
      </w:r>
    </w:p>
    <w:p w14:paraId="4BBBF4EF" w14:textId="79A0556C" w:rsidR="00E4354C" w:rsidRPr="00922439" w:rsidRDefault="00735380" w:rsidP="00E4354C">
      <w:pPr>
        <w:rPr>
          <w:rFonts w:ascii="Arial" w:hAnsi="Arial" w:cs="Arial"/>
          <w:sz w:val="24"/>
          <w:szCs w:val="24"/>
        </w:rPr>
      </w:pPr>
      <w:r w:rsidRPr="00922439">
        <w:rPr>
          <w:rFonts w:ascii="Arial" w:hAnsi="Arial" w:cs="Arial"/>
          <w:sz w:val="24"/>
          <w:szCs w:val="24"/>
        </w:rPr>
        <w:t>2.</w:t>
      </w:r>
      <w:r w:rsidR="009C614B" w:rsidRPr="00922439">
        <w:rPr>
          <w:rFonts w:ascii="Arial" w:hAnsi="Arial" w:cs="Arial"/>
          <w:sz w:val="24"/>
          <w:szCs w:val="24"/>
        </w:rPr>
        <w:t>10</w:t>
      </w:r>
      <w:r w:rsidRPr="00922439">
        <w:rPr>
          <w:rFonts w:ascii="Arial" w:hAnsi="Arial" w:cs="Arial"/>
          <w:sz w:val="24"/>
          <w:szCs w:val="24"/>
        </w:rPr>
        <w:t xml:space="preserve"> </w:t>
      </w:r>
      <w:r w:rsidR="00406EAE">
        <w:rPr>
          <w:rFonts w:ascii="Arial" w:hAnsi="Arial" w:cs="Arial"/>
          <w:sz w:val="24"/>
          <w:szCs w:val="24"/>
        </w:rPr>
        <w:tab/>
      </w:r>
      <w:r w:rsidRPr="00922439">
        <w:rPr>
          <w:rFonts w:ascii="Arial" w:hAnsi="Arial" w:cs="Arial"/>
          <w:sz w:val="24"/>
          <w:szCs w:val="24"/>
          <w:u w:val="single"/>
        </w:rPr>
        <w:t>Additional Buyer Conditions</w:t>
      </w:r>
      <w:r w:rsidRPr="00922439">
        <w:rPr>
          <w:rFonts w:ascii="Arial" w:hAnsi="Arial" w:cs="Arial"/>
          <w:sz w:val="24"/>
          <w:szCs w:val="24"/>
        </w:rPr>
        <w:t xml:space="preserve">.  </w:t>
      </w:r>
      <w:r w:rsidR="00E4354C" w:rsidRPr="00922439">
        <w:rPr>
          <w:rFonts w:ascii="Arial" w:hAnsi="Arial" w:cs="Arial"/>
          <w:sz w:val="24"/>
          <w:szCs w:val="24"/>
        </w:rPr>
        <w:t xml:space="preserve">In addition to satisfaction of Buyer’s Due Diligence Contingency, Buyer’s conditions to close will include but are not limited </w:t>
      </w:r>
      <w:r w:rsidR="009B5E3F" w:rsidRPr="00922439">
        <w:rPr>
          <w:rFonts w:ascii="Arial" w:hAnsi="Arial" w:cs="Arial"/>
          <w:sz w:val="24"/>
          <w:szCs w:val="24"/>
        </w:rPr>
        <w:t>to receipt</w:t>
      </w:r>
      <w:r w:rsidR="00E4354C" w:rsidRPr="00922439">
        <w:rPr>
          <w:rFonts w:ascii="Arial" w:hAnsi="Arial" w:cs="Arial"/>
          <w:sz w:val="24"/>
          <w:szCs w:val="24"/>
        </w:rPr>
        <w:t xml:space="preserve"> of a recorded Final Map</w:t>
      </w:r>
      <w:r w:rsidR="004E20A2" w:rsidRPr="00922439">
        <w:rPr>
          <w:rFonts w:ascii="Arial" w:hAnsi="Arial" w:cs="Arial"/>
          <w:sz w:val="24"/>
          <w:szCs w:val="24"/>
        </w:rPr>
        <w:t>.</w:t>
      </w:r>
      <w:r w:rsidR="007A4F99" w:rsidRPr="00922439">
        <w:rPr>
          <w:rFonts w:ascii="Arial" w:hAnsi="Arial" w:cs="Arial"/>
          <w:sz w:val="24"/>
          <w:szCs w:val="24"/>
        </w:rPr>
        <w:br/>
      </w:r>
      <w:r w:rsidR="007A4F99" w:rsidRPr="00922439">
        <w:rPr>
          <w:rFonts w:ascii="Arial" w:hAnsi="Arial" w:cs="Arial"/>
          <w:sz w:val="24"/>
          <w:szCs w:val="24"/>
        </w:rPr>
        <w:br/>
      </w:r>
      <w:r w:rsidRPr="00922439">
        <w:rPr>
          <w:rFonts w:ascii="Arial" w:hAnsi="Arial" w:cs="Arial"/>
          <w:sz w:val="24"/>
          <w:szCs w:val="24"/>
        </w:rPr>
        <w:t>2.1</w:t>
      </w:r>
      <w:r w:rsidR="009C614B" w:rsidRPr="00922439">
        <w:rPr>
          <w:rFonts w:ascii="Arial" w:hAnsi="Arial" w:cs="Arial"/>
          <w:sz w:val="24"/>
          <w:szCs w:val="24"/>
        </w:rPr>
        <w:t>1</w:t>
      </w:r>
      <w:r w:rsidRPr="00922439">
        <w:rPr>
          <w:rFonts w:ascii="Arial" w:hAnsi="Arial" w:cs="Arial"/>
          <w:sz w:val="24"/>
          <w:szCs w:val="24"/>
        </w:rPr>
        <w:t xml:space="preserve"> </w:t>
      </w:r>
      <w:r w:rsidR="00406EAE">
        <w:rPr>
          <w:rFonts w:ascii="Arial" w:hAnsi="Arial" w:cs="Arial"/>
          <w:sz w:val="24"/>
          <w:szCs w:val="24"/>
        </w:rPr>
        <w:tab/>
      </w:r>
      <w:r w:rsidRPr="00922439">
        <w:rPr>
          <w:rFonts w:ascii="Arial" w:hAnsi="Arial" w:cs="Arial"/>
          <w:sz w:val="24"/>
          <w:szCs w:val="24"/>
          <w:u w:val="single"/>
        </w:rPr>
        <w:t>Closing Costs</w:t>
      </w:r>
      <w:r w:rsidRPr="00922439">
        <w:rPr>
          <w:rFonts w:ascii="Arial" w:hAnsi="Arial" w:cs="Arial"/>
          <w:sz w:val="24"/>
          <w:szCs w:val="24"/>
        </w:rPr>
        <w:t xml:space="preserve">.  </w:t>
      </w:r>
      <w:r w:rsidR="00E4354C" w:rsidRPr="00922439">
        <w:rPr>
          <w:rFonts w:ascii="Arial" w:hAnsi="Arial" w:cs="Arial"/>
          <w:sz w:val="24"/>
          <w:szCs w:val="24"/>
        </w:rPr>
        <w:t xml:space="preserve">Buyer to pay all title and escrow fees and Seller shall pay any transfer taxes on the transaction. All other </w:t>
      </w:r>
      <w:r w:rsidR="00936988" w:rsidRPr="00922439">
        <w:rPr>
          <w:rFonts w:ascii="Arial" w:hAnsi="Arial" w:cs="Arial"/>
          <w:sz w:val="24"/>
          <w:szCs w:val="24"/>
        </w:rPr>
        <w:t xml:space="preserve">Closing </w:t>
      </w:r>
      <w:r w:rsidR="00E4354C" w:rsidRPr="00922439">
        <w:rPr>
          <w:rFonts w:ascii="Arial" w:hAnsi="Arial" w:cs="Arial"/>
          <w:sz w:val="24"/>
          <w:szCs w:val="24"/>
        </w:rPr>
        <w:t xml:space="preserve">costs shall be prorated in accordance with local custom. </w:t>
      </w:r>
    </w:p>
    <w:p w14:paraId="04B05782" w14:textId="7DC67E1D" w:rsidR="00E4354C" w:rsidRPr="00922439" w:rsidRDefault="00735380" w:rsidP="00E4354C">
      <w:pPr>
        <w:rPr>
          <w:rFonts w:ascii="Arial" w:hAnsi="Arial" w:cs="Arial"/>
          <w:sz w:val="24"/>
          <w:szCs w:val="24"/>
        </w:rPr>
      </w:pPr>
      <w:r w:rsidRPr="00922439">
        <w:rPr>
          <w:rFonts w:ascii="Arial" w:hAnsi="Arial" w:cs="Arial"/>
          <w:sz w:val="24"/>
          <w:szCs w:val="24"/>
        </w:rPr>
        <w:t>2.1</w:t>
      </w:r>
      <w:r w:rsidR="009C614B" w:rsidRPr="00922439">
        <w:rPr>
          <w:rFonts w:ascii="Arial" w:hAnsi="Arial" w:cs="Arial"/>
          <w:sz w:val="24"/>
          <w:szCs w:val="24"/>
        </w:rPr>
        <w:t>2</w:t>
      </w:r>
      <w:r w:rsidRPr="00922439">
        <w:rPr>
          <w:rFonts w:ascii="Arial" w:hAnsi="Arial" w:cs="Arial"/>
          <w:sz w:val="24"/>
          <w:szCs w:val="24"/>
        </w:rPr>
        <w:t xml:space="preserve"> </w:t>
      </w:r>
      <w:r w:rsidR="00406EAE">
        <w:rPr>
          <w:rFonts w:ascii="Arial" w:hAnsi="Arial" w:cs="Arial"/>
          <w:sz w:val="24"/>
          <w:szCs w:val="24"/>
        </w:rPr>
        <w:tab/>
      </w:r>
      <w:r w:rsidR="0044340C" w:rsidRPr="00922439">
        <w:rPr>
          <w:rFonts w:ascii="Arial" w:hAnsi="Arial" w:cs="Arial"/>
          <w:sz w:val="24"/>
          <w:szCs w:val="24"/>
          <w:u w:val="single"/>
        </w:rPr>
        <w:t xml:space="preserve">Mutual </w:t>
      </w:r>
      <w:r w:rsidRPr="00922439">
        <w:rPr>
          <w:rFonts w:ascii="Arial" w:hAnsi="Arial" w:cs="Arial"/>
          <w:sz w:val="24"/>
          <w:szCs w:val="24"/>
          <w:u w:val="single"/>
        </w:rPr>
        <w:t>Cooperation</w:t>
      </w:r>
      <w:r w:rsidRPr="00922439">
        <w:rPr>
          <w:rFonts w:ascii="Arial" w:hAnsi="Arial" w:cs="Arial"/>
          <w:sz w:val="24"/>
          <w:szCs w:val="24"/>
        </w:rPr>
        <w:t>.</w:t>
      </w:r>
      <w:r w:rsidR="00936988" w:rsidRPr="00922439">
        <w:rPr>
          <w:rFonts w:ascii="Arial" w:hAnsi="Arial" w:cs="Arial"/>
          <w:sz w:val="24"/>
          <w:szCs w:val="24"/>
        </w:rPr>
        <w:t xml:space="preserve"> </w:t>
      </w:r>
      <w:r w:rsidRPr="00922439">
        <w:rPr>
          <w:rFonts w:ascii="Arial" w:hAnsi="Arial" w:cs="Arial"/>
          <w:sz w:val="24"/>
          <w:szCs w:val="24"/>
        </w:rPr>
        <w:t xml:space="preserve"> </w:t>
      </w:r>
      <w:r w:rsidR="0044340C" w:rsidRPr="00922439">
        <w:rPr>
          <w:rFonts w:ascii="Arial" w:hAnsi="Arial" w:cs="Arial"/>
          <w:sz w:val="24"/>
          <w:szCs w:val="24"/>
        </w:rPr>
        <w:t>Buyer agrees not to challenge, and to support Seller’s propose</w:t>
      </w:r>
      <w:r w:rsidR="00240245" w:rsidRPr="00922439">
        <w:rPr>
          <w:rFonts w:ascii="Arial" w:hAnsi="Arial" w:cs="Arial"/>
          <w:sz w:val="24"/>
          <w:szCs w:val="24"/>
        </w:rPr>
        <w:t>d</w:t>
      </w:r>
      <w:r w:rsidR="0044340C" w:rsidRPr="00922439">
        <w:rPr>
          <w:rFonts w:ascii="Arial" w:hAnsi="Arial" w:cs="Arial"/>
          <w:sz w:val="24"/>
          <w:szCs w:val="24"/>
        </w:rPr>
        <w:t xml:space="preserve"> plan for the development of Lot 1 and the portion of Lot 2 not acquired by Buyer with an office campus, including, without limitation, the plan to vacate streets. Seller shall support and not challenge Buyer’s proposed Project. </w:t>
      </w:r>
      <w:r w:rsidRPr="00922439">
        <w:rPr>
          <w:rFonts w:ascii="Arial" w:hAnsi="Arial" w:cs="Arial"/>
          <w:sz w:val="24"/>
          <w:szCs w:val="24"/>
        </w:rPr>
        <w:t>S</w:t>
      </w:r>
      <w:r w:rsidR="00E4354C" w:rsidRPr="00922439">
        <w:rPr>
          <w:rFonts w:ascii="Arial" w:hAnsi="Arial" w:cs="Arial"/>
          <w:sz w:val="24"/>
          <w:szCs w:val="24"/>
        </w:rPr>
        <w:t xml:space="preserve">eller acknowledges that, during the course of the escrow, Buyer may seek certain governmental permits and approvals for the </w:t>
      </w:r>
      <w:r w:rsidRPr="00922439">
        <w:rPr>
          <w:rFonts w:ascii="Arial" w:hAnsi="Arial" w:cs="Arial"/>
          <w:sz w:val="24"/>
          <w:szCs w:val="24"/>
        </w:rPr>
        <w:t xml:space="preserve">Project. </w:t>
      </w:r>
      <w:r w:rsidR="00E4354C" w:rsidRPr="00922439">
        <w:rPr>
          <w:rFonts w:ascii="Arial" w:hAnsi="Arial" w:cs="Arial"/>
          <w:sz w:val="24"/>
          <w:szCs w:val="24"/>
        </w:rPr>
        <w:t>Seller agrees to cooperate with Buyer and take all actions and join in all applications and execute all documents reasonably necessary to allow Buyer to pursue and obtain such permits and approvals</w:t>
      </w:r>
      <w:r w:rsidR="0044340C" w:rsidRPr="00922439">
        <w:rPr>
          <w:rFonts w:ascii="Arial" w:hAnsi="Arial" w:cs="Arial"/>
          <w:sz w:val="24"/>
          <w:szCs w:val="24"/>
        </w:rPr>
        <w:t xml:space="preserve"> with respect to the </w:t>
      </w:r>
      <w:r w:rsidR="00936988" w:rsidRPr="00922439">
        <w:rPr>
          <w:rFonts w:ascii="Arial" w:hAnsi="Arial" w:cs="Arial"/>
          <w:sz w:val="24"/>
          <w:szCs w:val="24"/>
        </w:rPr>
        <w:t>Property, provided</w:t>
      </w:r>
      <w:r w:rsidR="00E4354C" w:rsidRPr="00922439">
        <w:rPr>
          <w:rFonts w:ascii="Arial" w:hAnsi="Arial" w:cs="Arial"/>
          <w:sz w:val="24"/>
          <w:szCs w:val="24"/>
        </w:rPr>
        <w:t xml:space="preserve"> that such cooperation shall be at no cost or liability to Seller. Buyer shall have no liability to Seller by reason of undertaking these activities in connection with government permits, </w:t>
      </w:r>
      <w:r w:rsidRPr="00922439">
        <w:rPr>
          <w:rFonts w:ascii="Arial" w:hAnsi="Arial" w:cs="Arial"/>
          <w:sz w:val="24"/>
          <w:szCs w:val="24"/>
        </w:rPr>
        <w:t xml:space="preserve">or </w:t>
      </w:r>
      <w:r w:rsidR="00E4354C" w:rsidRPr="00922439">
        <w:rPr>
          <w:rFonts w:ascii="Arial" w:hAnsi="Arial" w:cs="Arial"/>
          <w:sz w:val="24"/>
          <w:szCs w:val="24"/>
        </w:rPr>
        <w:t>approvals</w:t>
      </w:r>
      <w:r w:rsidRPr="00922439">
        <w:rPr>
          <w:rFonts w:ascii="Arial" w:hAnsi="Arial" w:cs="Arial"/>
          <w:sz w:val="24"/>
          <w:szCs w:val="24"/>
        </w:rPr>
        <w:t>.</w:t>
      </w:r>
      <w:r w:rsidR="00E4354C" w:rsidRPr="00922439">
        <w:rPr>
          <w:rFonts w:ascii="Arial" w:hAnsi="Arial" w:cs="Arial"/>
          <w:sz w:val="24"/>
          <w:szCs w:val="24"/>
        </w:rPr>
        <w:t xml:space="preserve">  </w:t>
      </w:r>
    </w:p>
    <w:p w14:paraId="7C19D22A" w14:textId="1283685E" w:rsidR="00E4354C" w:rsidRPr="00922439" w:rsidRDefault="00936988" w:rsidP="00E4354C">
      <w:pPr>
        <w:rPr>
          <w:rFonts w:ascii="Arial" w:hAnsi="Arial" w:cs="Arial"/>
          <w:sz w:val="24"/>
          <w:szCs w:val="24"/>
        </w:rPr>
      </w:pPr>
      <w:r w:rsidRPr="00922439">
        <w:rPr>
          <w:rFonts w:ascii="Arial" w:hAnsi="Arial" w:cs="Arial"/>
          <w:sz w:val="24"/>
          <w:szCs w:val="24"/>
        </w:rPr>
        <w:lastRenderedPageBreak/>
        <w:t xml:space="preserve">2.13 </w:t>
      </w:r>
      <w:r w:rsidR="00406EAE">
        <w:rPr>
          <w:rFonts w:ascii="Arial" w:hAnsi="Arial" w:cs="Arial"/>
          <w:sz w:val="24"/>
          <w:szCs w:val="24"/>
        </w:rPr>
        <w:tab/>
      </w:r>
      <w:r w:rsidRPr="00922439">
        <w:rPr>
          <w:rFonts w:ascii="Arial" w:hAnsi="Arial" w:cs="Arial"/>
          <w:sz w:val="24"/>
          <w:szCs w:val="24"/>
          <w:u w:val="single"/>
        </w:rPr>
        <w:t>Representations</w:t>
      </w:r>
      <w:r w:rsidR="00735380" w:rsidRPr="00922439">
        <w:rPr>
          <w:rFonts w:ascii="Arial" w:hAnsi="Arial" w:cs="Arial"/>
          <w:sz w:val="24"/>
          <w:szCs w:val="24"/>
          <w:u w:val="single"/>
        </w:rPr>
        <w:t xml:space="preserve"> and Warranties</w:t>
      </w:r>
      <w:r w:rsidR="00735380" w:rsidRPr="00922439">
        <w:rPr>
          <w:rFonts w:ascii="Arial" w:hAnsi="Arial" w:cs="Arial"/>
          <w:sz w:val="24"/>
          <w:szCs w:val="24"/>
        </w:rPr>
        <w:t xml:space="preserve">.  </w:t>
      </w:r>
      <w:r w:rsidR="00E4354C" w:rsidRPr="00922439">
        <w:rPr>
          <w:rFonts w:ascii="Arial" w:hAnsi="Arial" w:cs="Arial"/>
          <w:sz w:val="24"/>
          <w:szCs w:val="24"/>
        </w:rPr>
        <w:t xml:space="preserve">The Purchase and Sale Agreement shall include representations and warranties typically made by buyers and sellers in purchase and sale transactions.  </w:t>
      </w:r>
    </w:p>
    <w:p w14:paraId="05A0A174" w14:textId="5B3EFA2C" w:rsidR="007A4F99" w:rsidRPr="00922439" w:rsidRDefault="00936988" w:rsidP="00E4354C">
      <w:pPr>
        <w:rPr>
          <w:rFonts w:ascii="Arial" w:hAnsi="Arial" w:cs="Arial"/>
          <w:sz w:val="24"/>
          <w:szCs w:val="24"/>
        </w:rPr>
      </w:pPr>
      <w:r w:rsidRPr="00922439">
        <w:rPr>
          <w:rFonts w:ascii="Arial" w:hAnsi="Arial" w:cs="Arial"/>
          <w:sz w:val="24"/>
          <w:szCs w:val="24"/>
        </w:rPr>
        <w:t xml:space="preserve">2.14 </w:t>
      </w:r>
      <w:r w:rsidR="005174D5">
        <w:rPr>
          <w:rFonts w:ascii="Arial" w:hAnsi="Arial" w:cs="Arial"/>
          <w:sz w:val="24"/>
          <w:szCs w:val="24"/>
        </w:rPr>
        <w:tab/>
      </w:r>
      <w:r w:rsidRPr="00922439">
        <w:rPr>
          <w:rFonts w:ascii="Arial" w:hAnsi="Arial" w:cs="Arial"/>
          <w:sz w:val="24"/>
          <w:szCs w:val="24"/>
          <w:u w:val="single"/>
        </w:rPr>
        <w:t>Termination</w:t>
      </w:r>
      <w:r w:rsidR="007A4F99" w:rsidRPr="00922439">
        <w:rPr>
          <w:rFonts w:ascii="Arial" w:hAnsi="Arial" w:cs="Arial"/>
          <w:sz w:val="24"/>
          <w:szCs w:val="24"/>
          <w:u w:val="single"/>
        </w:rPr>
        <w:t xml:space="preserve"> of Consulting Services Agreement</w:t>
      </w:r>
      <w:r w:rsidR="007A4F99" w:rsidRPr="00922439">
        <w:rPr>
          <w:rFonts w:ascii="Arial" w:hAnsi="Arial" w:cs="Arial"/>
          <w:sz w:val="24"/>
          <w:szCs w:val="24"/>
        </w:rPr>
        <w:t xml:space="preserve">.  </w:t>
      </w:r>
      <w:r w:rsidR="00F30C99" w:rsidRPr="00922439">
        <w:rPr>
          <w:rFonts w:ascii="Arial" w:hAnsi="Arial" w:cs="Arial"/>
          <w:sz w:val="24"/>
          <w:szCs w:val="24"/>
        </w:rPr>
        <w:t>As soon as possible after execution of this Agreement, but in any event p</w:t>
      </w:r>
      <w:r w:rsidR="007A4F99" w:rsidRPr="00922439">
        <w:rPr>
          <w:rFonts w:ascii="Arial" w:hAnsi="Arial" w:cs="Arial"/>
          <w:sz w:val="24"/>
          <w:szCs w:val="24"/>
        </w:rPr>
        <w:t xml:space="preserve">rior to or concurrently with the execution of the Purchase and Sale Agreement, the Consulting Services Agreement between Seller’s affiliate, </w:t>
      </w:r>
      <w:r w:rsidR="00F65A8C" w:rsidRPr="00922439">
        <w:rPr>
          <w:rFonts w:ascii="Arial" w:hAnsi="Arial" w:cs="Arial"/>
          <w:sz w:val="24"/>
          <w:szCs w:val="24"/>
        </w:rPr>
        <w:t>_________</w:t>
      </w:r>
      <w:r w:rsidR="007A4F99" w:rsidRPr="00922439">
        <w:rPr>
          <w:rFonts w:ascii="Arial" w:hAnsi="Arial" w:cs="Arial"/>
          <w:sz w:val="24"/>
          <w:szCs w:val="24"/>
        </w:rPr>
        <w:t xml:space="preserve">, and Buyer’s affiliate, </w:t>
      </w:r>
      <w:r w:rsidR="00F65A8C" w:rsidRPr="00922439">
        <w:rPr>
          <w:rFonts w:ascii="Arial" w:hAnsi="Arial" w:cs="Arial"/>
          <w:sz w:val="24"/>
          <w:szCs w:val="24"/>
        </w:rPr>
        <w:t>_________</w:t>
      </w:r>
      <w:r w:rsidR="007A4F99" w:rsidRPr="00922439">
        <w:rPr>
          <w:rFonts w:ascii="Arial" w:hAnsi="Arial" w:cs="Arial"/>
          <w:sz w:val="24"/>
          <w:szCs w:val="24"/>
        </w:rPr>
        <w:t xml:space="preserve"> will be terminated, all outstanding fees thereunder will be waived, and Seller shall receive such documents as Seller determines are necessary to effect said termination as of the date of the Purchase and Sale Agreement. </w:t>
      </w:r>
    </w:p>
    <w:p w14:paraId="7E5E8CEB" w14:textId="152BB048" w:rsidR="00E4354C" w:rsidRPr="00922439" w:rsidRDefault="005906EE" w:rsidP="00135B7B">
      <w:pPr>
        <w:pStyle w:val="ListParagraph"/>
        <w:numPr>
          <w:ilvl w:val="0"/>
          <w:numId w:val="4"/>
        </w:numPr>
        <w:ind w:left="0" w:firstLine="0"/>
        <w:rPr>
          <w:rFonts w:ascii="Arial" w:hAnsi="Arial" w:cs="Arial"/>
          <w:sz w:val="24"/>
          <w:szCs w:val="24"/>
        </w:rPr>
      </w:pPr>
      <w:r w:rsidRPr="00922439">
        <w:rPr>
          <w:rFonts w:ascii="Arial" w:hAnsi="Arial" w:cs="Arial"/>
          <w:sz w:val="24"/>
          <w:szCs w:val="24"/>
          <w:u w:val="single"/>
        </w:rPr>
        <w:t>No Brokers</w:t>
      </w:r>
      <w:r w:rsidRPr="00922439">
        <w:rPr>
          <w:rFonts w:ascii="Arial" w:hAnsi="Arial" w:cs="Arial"/>
          <w:sz w:val="24"/>
          <w:szCs w:val="24"/>
        </w:rPr>
        <w:t xml:space="preserve">. </w:t>
      </w:r>
      <w:r w:rsidR="00D36162" w:rsidRPr="00922439">
        <w:rPr>
          <w:rFonts w:ascii="Arial" w:hAnsi="Arial" w:cs="Arial"/>
          <w:sz w:val="24"/>
          <w:szCs w:val="24"/>
        </w:rPr>
        <w:t xml:space="preserve"> </w:t>
      </w:r>
      <w:r w:rsidR="00E4354C" w:rsidRPr="00922439">
        <w:rPr>
          <w:rFonts w:ascii="Arial" w:hAnsi="Arial" w:cs="Arial"/>
          <w:sz w:val="24"/>
          <w:szCs w:val="24"/>
        </w:rPr>
        <w:t>Neither the Seller nor the Buyer has involved a broker in this transaction.</w:t>
      </w:r>
      <w:r w:rsidR="007116F8">
        <w:rPr>
          <w:rFonts w:ascii="Arial" w:hAnsi="Arial" w:cs="Arial"/>
          <w:sz w:val="24"/>
          <w:szCs w:val="24"/>
        </w:rPr>
        <w:t xml:space="preserve"> </w:t>
      </w:r>
      <w:r w:rsidR="00E4354C" w:rsidRPr="00922439">
        <w:rPr>
          <w:rFonts w:ascii="Arial" w:hAnsi="Arial" w:cs="Arial"/>
          <w:sz w:val="24"/>
          <w:szCs w:val="24"/>
        </w:rPr>
        <w:t xml:space="preserve">Each party shall defend and indemnify the other from any claims for commissions or fees arising from such parties dealing with any other broker or agent not specifically listed herein. </w:t>
      </w:r>
      <w:r w:rsidRPr="00922439">
        <w:rPr>
          <w:rFonts w:ascii="Arial" w:hAnsi="Arial" w:cs="Arial"/>
          <w:sz w:val="24"/>
          <w:szCs w:val="24"/>
        </w:rPr>
        <w:br/>
      </w:r>
    </w:p>
    <w:p w14:paraId="0C5112E7" w14:textId="0449AAD8" w:rsidR="00E4354C" w:rsidRPr="00922439" w:rsidRDefault="00E4354C" w:rsidP="00735380">
      <w:pPr>
        <w:pStyle w:val="ListParagraph"/>
        <w:numPr>
          <w:ilvl w:val="0"/>
          <w:numId w:val="4"/>
        </w:numPr>
        <w:ind w:left="0" w:firstLine="0"/>
        <w:rPr>
          <w:rFonts w:ascii="Arial" w:hAnsi="Arial" w:cs="Arial"/>
          <w:sz w:val="24"/>
          <w:szCs w:val="24"/>
        </w:rPr>
      </w:pPr>
      <w:r w:rsidRPr="00922439">
        <w:rPr>
          <w:rFonts w:ascii="Arial" w:hAnsi="Arial" w:cs="Arial"/>
          <w:sz w:val="24"/>
          <w:szCs w:val="24"/>
          <w:u w:val="single"/>
        </w:rPr>
        <w:t>Confidentiality.</w:t>
      </w:r>
      <w:r w:rsidRPr="00922439">
        <w:rPr>
          <w:rFonts w:ascii="Arial" w:hAnsi="Arial" w:cs="Arial"/>
          <w:sz w:val="24"/>
          <w:szCs w:val="24"/>
        </w:rPr>
        <w:t xml:space="preserve"> </w:t>
      </w:r>
      <w:r w:rsidR="00D36162" w:rsidRPr="00922439">
        <w:rPr>
          <w:rFonts w:ascii="Arial" w:hAnsi="Arial" w:cs="Arial"/>
          <w:sz w:val="24"/>
          <w:szCs w:val="24"/>
        </w:rPr>
        <w:t xml:space="preserve"> </w:t>
      </w:r>
      <w:r w:rsidRPr="00922439">
        <w:rPr>
          <w:rFonts w:ascii="Arial" w:hAnsi="Arial" w:cs="Arial"/>
          <w:sz w:val="24"/>
          <w:szCs w:val="24"/>
        </w:rPr>
        <w:t>All parties shall keep the existence of this Agreement in strict confidence, except as required by law or on a need to know basis with the parties’ consultants, financing sources and other reasonably desirable parties necessary to evaluate or consummate the proposed transaction contemplated hereby, to the extent that such third parties also agree to keep such information confidential except to the extent require by law.</w:t>
      </w:r>
      <w:r w:rsidR="00735380" w:rsidRPr="00922439">
        <w:rPr>
          <w:rFonts w:ascii="Arial" w:hAnsi="Arial" w:cs="Arial"/>
          <w:sz w:val="24"/>
          <w:szCs w:val="24"/>
        </w:rPr>
        <w:br/>
      </w:r>
    </w:p>
    <w:p w14:paraId="1D4EE164" w14:textId="0EFE4EA8" w:rsidR="00E4354C" w:rsidRPr="00922439" w:rsidRDefault="00E4354C" w:rsidP="00735380">
      <w:pPr>
        <w:pStyle w:val="ListParagraph"/>
        <w:numPr>
          <w:ilvl w:val="0"/>
          <w:numId w:val="4"/>
        </w:numPr>
        <w:ind w:left="0" w:firstLine="0"/>
        <w:rPr>
          <w:rFonts w:ascii="Arial" w:hAnsi="Arial" w:cs="Arial"/>
          <w:sz w:val="24"/>
          <w:szCs w:val="24"/>
        </w:rPr>
      </w:pPr>
      <w:r w:rsidRPr="00922439">
        <w:rPr>
          <w:rFonts w:ascii="Arial" w:hAnsi="Arial" w:cs="Arial"/>
          <w:sz w:val="24"/>
          <w:szCs w:val="24"/>
          <w:u w:val="single"/>
        </w:rPr>
        <w:t>Indemnification</w:t>
      </w:r>
      <w:r w:rsidRPr="00922439">
        <w:rPr>
          <w:rFonts w:ascii="Arial" w:hAnsi="Arial" w:cs="Arial"/>
          <w:sz w:val="24"/>
          <w:szCs w:val="24"/>
        </w:rPr>
        <w:t xml:space="preserve">.  </w:t>
      </w:r>
      <w:r w:rsidR="00F65A8C" w:rsidRPr="00922439">
        <w:rPr>
          <w:rFonts w:ascii="Arial" w:hAnsi="Arial" w:cs="Arial"/>
          <w:sz w:val="24"/>
          <w:szCs w:val="24"/>
        </w:rPr>
        <w:t xml:space="preserve">_____________ </w:t>
      </w:r>
      <w:r w:rsidRPr="00922439">
        <w:rPr>
          <w:rFonts w:ascii="Arial" w:hAnsi="Arial" w:cs="Arial"/>
          <w:sz w:val="24"/>
          <w:szCs w:val="24"/>
        </w:rPr>
        <w:t xml:space="preserve">shall indemnify Seller’s affiliate, </w:t>
      </w:r>
      <w:r w:rsidR="00F65A8C" w:rsidRPr="00922439">
        <w:rPr>
          <w:rFonts w:ascii="Arial" w:hAnsi="Arial" w:cs="Arial"/>
          <w:sz w:val="24"/>
          <w:szCs w:val="24"/>
        </w:rPr>
        <w:t>_____________</w:t>
      </w:r>
      <w:r w:rsidRPr="00922439">
        <w:rPr>
          <w:rFonts w:ascii="Arial" w:hAnsi="Arial" w:cs="Arial"/>
          <w:sz w:val="24"/>
          <w:szCs w:val="24"/>
        </w:rPr>
        <w:t xml:space="preserve"> and hold </w:t>
      </w:r>
      <w:r w:rsidR="00F65A8C" w:rsidRPr="00922439">
        <w:rPr>
          <w:rFonts w:ascii="Arial" w:hAnsi="Arial" w:cs="Arial"/>
          <w:sz w:val="24"/>
          <w:szCs w:val="24"/>
        </w:rPr>
        <w:t>_____________</w:t>
      </w:r>
      <w:r w:rsidRPr="00922439">
        <w:rPr>
          <w:rFonts w:ascii="Arial" w:hAnsi="Arial" w:cs="Arial"/>
          <w:sz w:val="24"/>
          <w:szCs w:val="24"/>
        </w:rPr>
        <w:t xml:space="preserve">harmless from and against any and all claims, liens, damages, causes of action, liabilities, lawsuits, judgments, losses, costs and expenses (including without limitation attorneys’ fees and expenses) asserted against or incurred by </w:t>
      </w:r>
      <w:r w:rsidR="00F65A8C" w:rsidRPr="00922439">
        <w:rPr>
          <w:rFonts w:ascii="Arial" w:hAnsi="Arial" w:cs="Arial"/>
          <w:sz w:val="24"/>
          <w:szCs w:val="24"/>
        </w:rPr>
        <w:t>_____________</w:t>
      </w:r>
      <w:r w:rsidRPr="00922439">
        <w:rPr>
          <w:rFonts w:ascii="Arial" w:hAnsi="Arial" w:cs="Arial"/>
          <w:sz w:val="24"/>
          <w:szCs w:val="24"/>
        </w:rPr>
        <w:t xml:space="preserve">in connection with </w:t>
      </w:r>
      <w:r w:rsidR="00F65A8C" w:rsidRPr="00922439">
        <w:rPr>
          <w:rFonts w:ascii="Arial" w:hAnsi="Arial" w:cs="Arial"/>
          <w:sz w:val="24"/>
          <w:szCs w:val="24"/>
        </w:rPr>
        <w:t>_____________</w:t>
      </w:r>
      <w:r w:rsidRPr="00922439">
        <w:rPr>
          <w:rFonts w:ascii="Arial" w:hAnsi="Arial" w:cs="Arial"/>
          <w:sz w:val="24"/>
          <w:szCs w:val="24"/>
        </w:rPr>
        <w:t xml:space="preserve">application to HCD for </w:t>
      </w:r>
      <w:r w:rsidR="00F65A8C" w:rsidRPr="00922439">
        <w:rPr>
          <w:rFonts w:ascii="Arial" w:hAnsi="Arial" w:cs="Arial"/>
          <w:sz w:val="24"/>
          <w:szCs w:val="24"/>
        </w:rPr>
        <w:t>_____________</w:t>
      </w:r>
      <w:r w:rsidRPr="00922439">
        <w:rPr>
          <w:rFonts w:ascii="Arial" w:hAnsi="Arial" w:cs="Arial"/>
          <w:sz w:val="24"/>
          <w:szCs w:val="24"/>
        </w:rPr>
        <w:t>Funds</w:t>
      </w:r>
      <w:r w:rsidR="005906EE" w:rsidRPr="00922439">
        <w:rPr>
          <w:rFonts w:ascii="Arial" w:hAnsi="Arial" w:cs="Arial"/>
          <w:sz w:val="24"/>
          <w:szCs w:val="24"/>
        </w:rPr>
        <w:t xml:space="preserve"> in connection with the Property, and the </w:t>
      </w:r>
      <w:r w:rsidR="00F65A8C" w:rsidRPr="00922439">
        <w:rPr>
          <w:rFonts w:ascii="Arial" w:hAnsi="Arial" w:cs="Arial"/>
          <w:sz w:val="24"/>
          <w:szCs w:val="24"/>
        </w:rPr>
        <w:t>_____________</w:t>
      </w:r>
      <w:r w:rsidR="005906EE" w:rsidRPr="00922439">
        <w:rPr>
          <w:rFonts w:ascii="Arial" w:hAnsi="Arial" w:cs="Arial"/>
          <w:sz w:val="24"/>
          <w:szCs w:val="24"/>
        </w:rPr>
        <w:t xml:space="preserve">Documents, except to the extent arising from </w:t>
      </w:r>
      <w:r w:rsidR="00F65A8C" w:rsidRPr="00922439">
        <w:rPr>
          <w:rFonts w:ascii="Arial" w:hAnsi="Arial" w:cs="Arial"/>
          <w:sz w:val="24"/>
          <w:szCs w:val="24"/>
        </w:rPr>
        <w:t>_____________</w:t>
      </w:r>
      <w:r w:rsidR="005906EE" w:rsidRPr="00922439">
        <w:rPr>
          <w:rFonts w:ascii="Arial" w:hAnsi="Arial" w:cs="Arial"/>
          <w:sz w:val="24"/>
          <w:szCs w:val="24"/>
        </w:rPr>
        <w:t xml:space="preserve">negligence or willful misconduct. </w:t>
      </w:r>
      <w:r w:rsidR="005906EE" w:rsidRPr="00922439">
        <w:rPr>
          <w:rFonts w:ascii="Arial" w:hAnsi="Arial" w:cs="Arial"/>
          <w:sz w:val="24"/>
          <w:szCs w:val="24"/>
        </w:rPr>
        <w:br/>
      </w:r>
    </w:p>
    <w:p w14:paraId="76297904" w14:textId="192BDA9E" w:rsidR="0044340C" w:rsidRPr="00922439" w:rsidRDefault="0044340C" w:rsidP="00735380">
      <w:pPr>
        <w:pStyle w:val="ListParagraph"/>
        <w:numPr>
          <w:ilvl w:val="0"/>
          <w:numId w:val="4"/>
        </w:numPr>
        <w:ind w:left="0" w:firstLine="0"/>
        <w:rPr>
          <w:rFonts w:ascii="Arial" w:hAnsi="Arial" w:cs="Arial"/>
          <w:sz w:val="24"/>
          <w:szCs w:val="24"/>
        </w:rPr>
      </w:pPr>
      <w:r w:rsidRPr="00922439">
        <w:rPr>
          <w:rFonts w:ascii="Arial" w:hAnsi="Arial" w:cs="Arial"/>
          <w:sz w:val="24"/>
          <w:szCs w:val="24"/>
          <w:u w:val="single"/>
        </w:rPr>
        <w:t>Assignment</w:t>
      </w:r>
      <w:r w:rsidRPr="00922439">
        <w:rPr>
          <w:rFonts w:ascii="Arial" w:hAnsi="Arial" w:cs="Arial"/>
          <w:sz w:val="24"/>
          <w:szCs w:val="24"/>
        </w:rPr>
        <w:t xml:space="preserve">.  Buyer shall have the right to assign this Agreement to a limited partnership whose general partner is a wholly controlled affiliate of </w:t>
      </w:r>
      <w:r w:rsidR="00F65A8C" w:rsidRPr="00922439">
        <w:rPr>
          <w:rFonts w:ascii="Arial" w:hAnsi="Arial" w:cs="Arial"/>
          <w:sz w:val="24"/>
          <w:szCs w:val="24"/>
        </w:rPr>
        <w:t>_____________</w:t>
      </w:r>
      <w:r w:rsidRPr="00922439">
        <w:rPr>
          <w:rFonts w:ascii="Arial" w:hAnsi="Arial" w:cs="Arial"/>
          <w:sz w:val="24"/>
          <w:szCs w:val="24"/>
        </w:rPr>
        <w:t xml:space="preserve">, provided that such assignment shall not operate to release </w:t>
      </w:r>
      <w:r w:rsidR="00F65A8C" w:rsidRPr="00922439">
        <w:rPr>
          <w:rFonts w:ascii="Arial" w:hAnsi="Arial" w:cs="Arial"/>
          <w:sz w:val="24"/>
          <w:szCs w:val="24"/>
        </w:rPr>
        <w:t>_____________</w:t>
      </w:r>
      <w:r w:rsidRPr="00922439">
        <w:rPr>
          <w:rFonts w:ascii="Arial" w:hAnsi="Arial" w:cs="Arial"/>
          <w:sz w:val="24"/>
          <w:szCs w:val="24"/>
        </w:rPr>
        <w:t>from any obligation it may have to Seller. Except as expressly set forth herein, Buyer shall not assign this Agreement without the prior written consent of Seller at Seller’s sole and absolute discretion.</w:t>
      </w:r>
      <w:r w:rsidRPr="00922439">
        <w:rPr>
          <w:rFonts w:ascii="Arial" w:hAnsi="Arial" w:cs="Arial"/>
          <w:sz w:val="24"/>
          <w:szCs w:val="24"/>
        </w:rPr>
        <w:br/>
      </w:r>
    </w:p>
    <w:p w14:paraId="4DE4BF71" w14:textId="3F9B5160" w:rsidR="00F65A8C" w:rsidRPr="00922439" w:rsidRDefault="005906EE" w:rsidP="00735380">
      <w:pPr>
        <w:pStyle w:val="ListParagraph"/>
        <w:numPr>
          <w:ilvl w:val="0"/>
          <w:numId w:val="4"/>
        </w:numPr>
        <w:ind w:left="0" w:firstLine="0"/>
        <w:rPr>
          <w:rFonts w:ascii="Arial" w:hAnsi="Arial" w:cs="Arial"/>
          <w:sz w:val="24"/>
          <w:szCs w:val="24"/>
        </w:rPr>
      </w:pPr>
      <w:r w:rsidRPr="00922439">
        <w:rPr>
          <w:rFonts w:ascii="Arial" w:hAnsi="Arial" w:cs="Arial"/>
          <w:sz w:val="24"/>
          <w:szCs w:val="24"/>
          <w:u w:val="single"/>
        </w:rPr>
        <w:lastRenderedPageBreak/>
        <w:t>Notices</w:t>
      </w:r>
      <w:r w:rsidRPr="00922439">
        <w:rPr>
          <w:rFonts w:ascii="Arial" w:hAnsi="Arial" w:cs="Arial"/>
          <w:sz w:val="24"/>
          <w:szCs w:val="24"/>
        </w:rPr>
        <w:t xml:space="preserve">.  Any notice which a Party is required or may desire to give to the other </w:t>
      </w:r>
      <w:r w:rsidR="00744A35" w:rsidRPr="00922439">
        <w:rPr>
          <w:rFonts w:ascii="Arial" w:hAnsi="Arial" w:cs="Arial"/>
          <w:sz w:val="24"/>
          <w:szCs w:val="24"/>
        </w:rPr>
        <w:t>P</w:t>
      </w:r>
      <w:r w:rsidRPr="00922439">
        <w:rPr>
          <w:rFonts w:ascii="Arial" w:hAnsi="Arial" w:cs="Arial"/>
          <w:sz w:val="24"/>
          <w:szCs w:val="24"/>
        </w:rPr>
        <w:t xml:space="preserve">arty shall be in writing and may be delivered personally, by United States registered or certified mail, postage prepaid, or by </w:t>
      </w:r>
      <w:r w:rsidR="00973C56" w:rsidRPr="00922439">
        <w:rPr>
          <w:rFonts w:ascii="Arial" w:hAnsi="Arial" w:cs="Arial"/>
          <w:sz w:val="24"/>
          <w:szCs w:val="24"/>
        </w:rPr>
        <w:t>FedEx</w:t>
      </w:r>
      <w:r w:rsidRPr="00922439">
        <w:rPr>
          <w:rFonts w:ascii="Arial" w:hAnsi="Arial" w:cs="Arial"/>
          <w:sz w:val="24"/>
          <w:szCs w:val="24"/>
        </w:rPr>
        <w:t xml:space="preserve"> or other reputable courier service regularly providing evidence of delivery. Any such notice shall be addressed as follows (subject to the right of a Party to designate a different address for itself by notice given in accordance with this Agreement):</w:t>
      </w:r>
      <w:r w:rsidRPr="00922439">
        <w:rPr>
          <w:rFonts w:ascii="Arial" w:hAnsi="Arial" w:cs="Arial"/>
          <w:sz w:val="24"/>
          <w:szCs w:val="24"/>
        </w:rPr>
        <w:br/>
      </w:r>
    </w:p>
    <w:p w14:paraId="3014776E" w14:textId="1589433A" w:rsidR="005906EE" w:rsidRPr="00922439" w:rsidRDefault="005906EE" w:rsidP="00F65A8C">
      <w:pPr>
        <w:pStyle w:val="ListParagraph"/>
        <w:ind w:left="0"/>
        <w:rPr>
          <w:rFonts w:ascii="Arial" w:hAnsi="Arial" w:cs="Arial"/>
          <w:sz w:val="24"/>
          <w:szCs w:val="24"/>
        </w:rPr>
      </w:pPr>
      <w:r w:rsidRPr="00922439">
        <w:rPr>
          <w:rFonts w:ascii="Arial" w:hAnsi="Arial" w:cs="Arial"/>
          <w:sz w:val="24"/>
          <w:szCs w:val="24"/>
        </w:rPr>
        <w:t>Buyer:</w:t>
      </w:r>
    </w:p>
    <w:p w14:paraId="228CFB16" w14:textId="77777777" w:rsidR="00F65A8C" w:rsidRPr="00922439" w:rsidRDefault="00F65A8C" w:rsidP="00F65A8C">
      <w:pPr>
        <w:pStyle w:val="ListParagraph"/>
        <w:ind w:left="0"/>
        <w:rPr>
          <w:rFonts w:ascii="Arial" w:hAnsi="Arial" w:cs="Arial"/>
          <w:sz w:val="24"/>
          <w:szCs w:val="24"/>
        </w:rPr>
      </w:pPr>
    </w:p>
    <w:p w14:paraId="6D973D3C" w14:textId="5E1522A7" w:rsidR="00F65A8C" w:rsidRPr="00922439" w:rsidRDefault="00F65A8C" w:rsidP="00735380">
      <w:pPr>
        <w:pStyle w:val="ListParagraph"/>
        <w:pBdr>
          <w:top w:val="single" w:sz="12" w:space="1" w:color="auto"/>
          <w:bottom w:val="single" w:sz="12" w:space="1" w:color="auto"/>
        </w:pBdr>
        <w:ind w:left="0"/>
        <w:rPr>
          <w:rFonts w:ascii="Arial" w:hAnsi="Arial" w:cs="Arial"/>
          <w:sz w:val="24"/>
          <w:szCs w:val="24"/>
        </w:rPr>
      </w:pPr>
    </w:p>
    <w:p w14:paraId="070B3CBC" w14:textId="5525AA93" w:rsidR="00F65A8C" w:rsidRPr="00922439" w:rsidRDefault="00F65A8C" w:rsidP="00735380">
      <w:pPr>
        <w:pStyle w:val="ListParagraph"/>
        <w:pBdr>
          <w:bottom w:val="single" w:sz="12" w:space="1" w:color="auto"/>
          <w:between w:val="single" w:sz="12" w:space="1" w:color="auto"/>
        </w:pBdr>
        <w:ind w:left="0"/>
        <w:rPr>
          <w:rFonts w:ascii="Arial" w:hAnsi="Arial" w:cs="Arial"/>
          <w:sz w:val="24"/>
          <w:szCs w:val="24"/>
        </w:rPr>
      </w:pPr>
    </w:p>
    <w:p w14:paraId="370C6CC2" w14:textId="72B52384" w:rsidR="00F65A8C" w:rsidRPr="00922439" w:rsidRDefault="00F65A8C" w:rsidP="00735380">
      <w:pPr>
        <w:pStyle w:val="ListParagraph"/>
        <w:pBdr>
          <w:bottom w:val="single" w:sz="12" w:space="1" w:color="auto"/>
          <w:between w:val="single" w:sz="12" w:space="1" w:color="auto"/>
        </w:pBdr>
        <w:ind w:left="0"/>
        <w:rPr>
          <w:rFonts w:ascii="Arial" w:hAnsi="Arial" w:cs="Arial"/>
          <w:sz w:val="24"/>
          <w:szCs w:val="24"/>
        </w:rPr>
      </w:pPr>
    </w:p>
    <w:p w14:paraId="4EEAFFF2" w14:textId="2869CBFE" w:rsidR="00F65A8C" w:rsidRPr="00922439" w:rsidRDefault="00F65A8C" w:rsidP="00735380">
      <w:pPr>
        <w:pStyle w:val="ListParagraph"/>
        <w:pBdr>
          <w:bottom w:val="single" w:sz="12" w:space="1" w:color="auto"/>
          <w:between w:val="single" w:sz="12" w:space="1" w:color="auto"/>
        </w:pBdr>
        <w:ind w:left="0"/>
        <w:rPr>
          <w:rFonts w:ascii="Arial" w:hAnsi="Arial" w:cs="Arial"/>
          <w:sz w:val="24"/>
          <w:szCs w:val="24"/>
        </w:rPr>
      </w:pPr>
    </w:p>
    <w:p w14:paraId="3A5C8FEA" w14:textId="3490A5EC" w:rsidR="005906EE" w:rsidRPr="00922439" w:rsidRDefault="005906EE" w:rsidP="00735380">
      <w:pPr>
        <w:pStyle w:val="ListParagraph"/>
        <w:ind w:left="0"/>
        <w:rPr>
          <w:rFonts w:ascii="Arial" w:hAnsi="Arial" w:cs="Arial"/>
          <w:sz w:val="24"/>
          <w:szCs w:val="24"/>
        </w:rPr>
      </w:pPr>
      <w:r w:rsidRPr="00922439">
        <w:rPr>
          <w:rFonts w:ascii="Arial" w:hAnsi="Arial" w:cs="Arial"/>
          <w:sz w:val="24"/>
          <w:szCs w:val="24"/>
        </w:rPr>
        <w:br/>
      </w:r>
      <w:r w:rsidRPr="00922439">
        <w:rPr>
          <w:rFonts w:ascii="Arial" w:hAnsi="Arial" w:cs="Arial"/>
          <w:sz w:val="24"/>
          <w:szCs w:val="24"/>
        </w:rPr>
        <w:br/>
        <w:t>Seller:</w:t>
      </w:r>
      <w:r w:rsidRPr="00922439">
        <w:rPr>
          <w:rFonts w:ascii="Arial" w:hAnsi="Arial" w:cs="Arial"/>
          <w:sz w:val="24"/>
          <w:szCs w:val="24"/>
        </w:rPr>
        <w:br/>
      </w:r>
    </w:p>
    <w:p w14:paraId="7C173A0B" w14:textId="07BCFCE1" w:rsidR="00F65A8C" w:rsidRPr="00922439" w:rsidRDefault="00F65A8C" w:rsidP="00735380">
      <w:pPr>
        <w:pStyle w:val="ListParagraph"/>
        <w:pBdr>
          <w:top w:val="single" w:sz="12" w:space="1" w:color="auto"/>
          <w:bottom w:val="single" w:sz="12" w:space="1" w:color="auto"/>
        </w:pBdr>
        <w:ind w:left="0"/>
        <w:rPr>
          <w:rFonts w:ascii="Arial" w:hAnsi="Arial" w:cs="Arial"/>
          <w:sz w:val="24"/>
          <w:szCs w:val="24"/>
        </w:rPr>
      </w:pPr>
    </w:p>
    <w:p w14:paraId="1335885C" w14:textId="1E19647D" w:rsidR="00F65A8C" w:rsidRPr="00922439" w:rsidRDefault="00F65A8C" w:rsidP="00735380">
      <w:pPr>
        <w:pStyle w:val="ListParagraph"/>
        <w:pBdr>
          <w:bottom w:val="single" w:sz="12" w:space="1" w:color="auto"/>
          <w:between w:val="single" w:sz="12" w:space="1" w:color="auto"/>
        </w:pBdr>
        <w:ind w:left="0"/>
        <w:rPr>
          <w:rFonts w:ascii="Arial" w:hAnsi="Arial" w:cs="Arial"/>
          <w:sz w:val="24"/>
          <w:szCs w:val="24"/>
        </w:rPr>
      </w:pPr>
    </w:p>
    <w:p w14:paraId="189EC5DD" w14:textId="041DBE63" w:rsidR="00F65A8C" w:rsidRPr="00922439" w:rsidRDefault="00F65A8C" w:rsidP="00735380">
      <w:pPr>
        <w:pStyle w:val="ListParagraph"/>
        <w:pBdr>
          <w:bottom w:val="single" w:sz="12" w:space="1" w:color="auto"/>
          <w:between w:val="single" w:sz="12" w:space="1" w:color="auto"/>
        </w:pBdr>
        <w:ind w:left="0"/>
        <w:rPr>
          <w:rFonts w:ascii="Arial" w:hAnsi="Arial" w:cs="Arial"/>
          <w:sz w:val="24"/>
          <w:szCs w:val="24"/>
        </w:rPr>
      </w:pPr>
    </w:p>
    <w:p w14:paraId="1868B613" w14:textId="44324BCC" w:rsidR="00F65A8C" w:rsidRPr="00922439" w:rsidRDefault="00F65A8C" w:rsidP="00735380">
      <w:pPr>
        <w:pStyle w:val="ListParagraph"/>
        <w:pBdr>
          <w:bottom w:val="single" w:sz="12" w:space="1" w:color="auto"/>
          <w:between w:val="single" w:sz="12" w:space="1" w:color="auto"/>
        </w:pBdr>
        <w:ind w:left="0"/>
        <w:rPr>
          <w:rFonts w:ascii="Arial" w:hAnsi="Arial" w:cs="Arial"/>
          <w:sz w:val="24"/>
          <w:szCs w:val="24"/>
        </w:rPr>
      </w:pPr>
    </w:p>
    <w:p w14:paraId="7B1733FC" w14:textId="77777777" w:rsidR="00F65A8C" w:rsidRPr="00922439" w:rsidRDefault="00F65A8C" w:rsidP="00735380">
      <w:pPr>
        <w:pStyle w:val="ListParagraph"/>
        <w:ind w:left="0"/>
        <w:rPr>
          <w:rFonts w:ascii="Arial" w:hAnsi="Arial" w:cs="Arial"/>
          <w:sz w:val="24"/>
          <w:szCs w:val="24"/>
        </w:rPr>
      </w:pPr>
    </w:p>
    <w:p w14:paraId="0C09E1BF" w14:textId="77777777" w:rsidR="005906EE" w:rsidRPr="00922439" w:rsidRDefault="005906EE" w:rsidP="00735380">
      <w:pPr>
        <w:pStyle w:val="ListParagraph"/>
        <w:numPr>
          <w:ilvl w:val="0"/>
          <w:numId w:val="4"/>
        </w:numPr>
        <w:ind w:left="0" w:firstLine="0"/>
        <w:rPr>
          <w:rFonts w:ascii="Arial" w:hAnsi="Arial" w:cs="Arial"/>
          <w:sz w:val="24"/>
          <w:szCs w:val="24"/>
        </w:rPr>
      </w:pPr>
      <w:r w:rsidRPr="00922439">
        <w:rPr>
          <w:rFonts w:ascii="Arial" w:hAnsi="Arial" w:cs="Arial"/>
          <w:sz w:val="24"/>
          <w:szCs w:val="24"/>
          <w:u w:val="single"/>
        </w:rPr>
        <w:t>Governing Law</w:t>
      </w:r>
      <w:r w:rsidRPr="00922439">
        <w:rPr>
          <w:rFonts w:ascii="Arial" w:hAnsi="Arial" w:cs="Arial"/>
          <w:sz w:val="24"/>
          <w:szCs w:val="24"/>
        </w:rPr>
        <w:t>.  This Agreement shall be construed in accordance with the laws of the State of California.</w:t>
      </w:r>
    </w:p>
    <w:p w14:paraId="722618C7" w14:textId="377776ED" w:rsidR="005D11C1" w:rsidRPr="00922439" w:rsidRDefault="005906EE" w:rsidP="00735380">
      <w:pPr>
        <w:pStyle w:val="ListParagraph"/>
        <w:ind w:left="0"/>
        <w:rPr>
          <w:rFonts w:ascii="Arial" w:hAnsi="Arial" w:cs="Arial"/>
          <w:sz w:val="24"/>
          <w:szCs w:val="24"/>
        </w:rPr>
      </w:pPr>
      <w:r w:rsidRPr="00922439">
        <w:rPr>
          <w:rFonts w:ascii="Arial" w:hAnsi="Arial" w:cs="Arial"/>
          <w:sz w:val="24"/>
          <w:szCs w:val="24"/>
        </w:rPr>
        <w:br/>
      </w:r>
      <w:r w:rsidR="009C614B" w:rsidRPr="00922439">
        <w:rPr>
          <w:rFonts w:ascii="Arial" w:hAnsi="Arial" w:cs="Arial"/>
          <w:sz w:val="24"/>
          <w:szCs w:val="24"/>
        </w:rPr>
        <w:t>9</w:t>
      </w:r>
      <w:r w:rsidRPr="00922439">
        <w:rPr>
          <w:rFonts w:ascii="Arial" w:hAnsi="Arial" w:cs="Arial"/>
          <w:sz w:val="24"/>
          <w:szCs w:val="24"/>
        </w:rPr>
        <w:t xml:space="preserve">. </w:t>
      </w:r>
      <w:r w:rsidR="009C614B" w:rsidRPr="00922439">
        <w:rPr>
          <w:rFonts w:ascii="Arial" w:hAnsi="Arial" w:cs="Arial"/>
          <w:sz w:val="24"/>
          <w:szCs w:val="24"/>
        </w:rPr>
        <w:t xml:space="preserve">     </w:t>
      </w:r>
      <w:r w:rsidR="007968E1">
        <w:rPr>
          <w:rFonts w:ascii="Arial" w:hAnsi="Arial" w:cs="Arial"/>
          <w:sz w:val="24"/>
          <w:szCs w:val="24"/>
        </w:rPr>
        <w:tab/>
      </w:r>
      <w:r w:rsidRPr="00922439">
        <w:rPr>
          <w:rFonts w:ascii="Arial" w:hAnsi="Arial" w:cs="Arial"/>
          <w:sz w:val="24"/>
          <w:szCs w:val="24"/>
          <w:u w:val="single"/>
        </w:rPr>
        <w:t>Counterparts</w:t>
      </w:r>
      <w:r w:rsidRPr="00922439">
        <w:rPr>
          <w:rFonts w:ascii="Arial" w:hAnsi="Arial" w:cs="Arial"/>
          <w:sz w:val="24"/>
          <w:szCs w:val="24"/>
        </w:rPr>
        <w:t xml:space="preserve">.  This Agreement may be signed in multiple counterparts which, when signed by all parties, shall constitute a single Agreement. </w:t>
      </w:r>
    </w:p>
    <w:p w14:paraId="3A917391" w14:textId="77777777" w:rsidR="005D11C1" w:rsidRPr="00922439" w:rsidRDefault="005D11C1" w:rsidP="00735380">
      <w:pPr>
        <w:pStyle w:val="ListParagraph"/>
        <w:ind w:left="0"/>
        <w:rPr>
          <w:rFonts w:ascii="Arial" w:hAnsi="Arial" w:cs="Arial"/>
          <w:sz w:val="24"/>
          <w:szCs w:val="24"/>
        </w:rPr>
      </w:pPr>
    </w:p>
    <w:p w14:paraId="790B6374" w14:textId="77777777" w:rsidR="005D11C1" w:rsidRPr="00922439" w:rsidRDefault="005D11C1" w:rsidP="00735380">
      <w:pPr>
        <w:pStyle w:val="ListParagraph"/>
        <w:ind w:left="0"/>
        <w:rPr>
          <w:rFonts w:ascii="Arial" w:hAnsi="Arial" w:cs="Arial"/>
          <w:sz w:val="24"/>
          <w:szCs w:val="24"/>
        </w:rPr>
      </w:pPr>
      <w:r w:rsidRPr="00922439">
        <w:rPr>
          <w:rFonts w:ascii="Arial" w:hAnsi="Arial" w:cs="Arial"/>
          <w:sz w:val="24"/>
          <w:szCs w:val="24"/>
        </w:rPr>
        <w:t>In Witness Whereof, the Parties have executed this Exclusive Negotiating Agreement as of the date first written above.</w:t>
      </w:r>
      <w:r w:rsidR="005906EE" w:rsidRPr="00922439">
        <w:rPr>
          <w:rFonts w:ascii="Arial" w:hAnsi="Arial" w:cs="Arial"/>
          <w:sz w:val="24"/>
          <w:szCs w:val="24"/>
        </w:rPr>
        <w:t xml:space="preserve">    </w:t>
      </w:r>
    </w:p>
    <w:p w14:paraId="44F35AEB" w14:textId="77777777" w:rsidR="005D11C1" w:rsidRPr="00922439" w:rsidRDefault="005D11C1" w:rsidP="00735380">
      <w:pPr>
        <w:pStyle w:val="ListParagraph"/>
        <w:ind w:left="0"/>
        <w:rPr>
          <w:rFonts w:ascii="Arial" w:hAnsi="Arial" w:cs="Arial"/>
          <w:sz w:val="24"/>
          <w:szCs w:val="24"/>
        </w:rPr>
      </w:pPr>
    </w:p>
    <w:p w14:paraId="46F3B3ED" w14:textId="77777777" w:rsidR="009C614B" w:rsidRPr="00922439" w:rsidRDefault="009C614B" w:rsidP="005D11C1">
      <w:pPr>
        <w:pStyle w:val="ListParagraph"/>
        <w:ind w:left="90"/>
        <w:rPr>
          <w:rFonts w:ascii="Arial" w:hAnsi="Arial" w:cs="Arial"/>
          <w:sz w:val="24"/>
          <w:szCs w:val="24"/>
        </w:rPr>
      </w:pPr>
    </w:p>
    <w:p w14:paraId="0E4A5AAD" w14:textId="77777777" w:rsidR="009C614B" w:rsidRPr="00922439" w:rsidRDefault="009C614B" w:rsidP="005D11C1">
      <w:pPr>
        <w:pStyle w:val="ListParagraph"/>
        <w:ind w:left="90"/>
        <w:rPr>
          <w:rFonts w:ascii="Arial" w:hAnsi="Arial" w:cs="Arial"/>
          <w:sz w:val="24"/>
          <w:szCs w:val="24"/>
        </w:rPr>
      </w:pPr>
      <w:r w:rsidRPr="00922439">
        <w:rPr>
          <w:rFonts w:ascii="Arial" w:hAnsi="Arial" w:cs="Arial"/>
          <w:sz w:val="24"/>
          <w:szCs w:val="24"/>
        </w:rPr>
        <w:t xml:space="preserve">BUYER: </w:t>
      </w:r>
    </w:p>
    <w:p w14:paraId="55854E93" w14:textId="77777777" w:rsidR="009C614B" w:rsidRPr="00922439" w:rsidRDefault="009C614B" w:rsidP="005D11C1">
      <w:pPr>
        <w:pStyle w:val="ListParagraph"/>
        <w:ind w:left="90"/>
        <w:rPr>
          <w:rFonts w:ascii="Arial" w:hAnsi="Arial" w:cs="Arial"/>
          <w:sz w:val="24"/>
          <w:szCs w:val="24"/>
        </w:rPr>
      </w:pPr>
    </w:p>
    <w:p w14:paraId="439A0528" w14:textId="33B87D15" w:rsidR="005D11C1" w:rsidRDefault="00F65A8C" w:rsidP="005D11C1">
      <w:pPr>
        <w:pStyle w:val="ListParagraph"/>
        <w:ind w:left="90"/>
        <w:rPr>
          <w:rFonts w:ascii="Arial" w:hAnsi="Arial" w:cs="Arial"/>
          <w:sz w:val="24"/>
          <w:szCs w:val="24"/>
        </w:rPr>
      </w:pPr>
      <w:r w:rsidRPr="00922439">
        <w:rPr>
          <w:rFonts w:ascii="Arial" w:hAnsi="Arial" w:cs="Arial"/>
          <w:sz w:val="24"/>
          <w:szCs w:val="24"/>
        </w:rPr>
        <w:t>_____________</w:t>
      </w:r>
      <w:r w:rsidR="003A7085">
        <w:rPr>
          <w:rFonts w:ascii="Arial" w:hAnsi="Arial" w:cs="Arial"/>
          <w:sz w:val="24"/>
          <w:szCs w:val="24"/>
        </w:rPr>
        <w:t>________________________________________________________</w:t>
      </w:r>
    </w:p>
    <w:p w14:paraId="47A363F9" w14:textId="77777777" w:rsidR="008016B4" w:rsidRPr="00922439" w:rsidRDefault="008016B4" w:rsidP="005D11C1">
      <w:pPr>
        <w:pStyle w:val="ListParagraph"/>
        <w:ind w:left="90"/>
        <w:rPr>
          <w:rFonts w:ascii="Arial" w:hAnsi="Arial" w:cs="Arial"/>
          <w:sz w:val="24"/>
          <w:szCs w:val="24"/>
        </w:rPr>
      </w:pPr>
    </w:p>
    <w:p w14:paraId="06C4B8E2" w14:textId="77777777" w:rsidR="005D11C1" w:rsidRPr="00922439" w:rsidRDefault="005D11C1" w:rsidP="005D11C1">
      <w:pPr>
        <w:pStyle w:val="ListParagraph"/>
        <w:ind w:left="90"/>
        <w:rPr>
          <w:rFonts w:ascii="Arial" w:hAnsi="Arial" w:cs="Arial"/>
          <w:sz w:val="24"/>
          <w:szCs w:val="24"/>
        </w:rPr>
      </w:pPr>
      <w:r w:rsidRPr="00922439">
        <w:rPr>
          <w:rFonts w:ascii="Arial" w:hAnsi="Arial" w:cs="Arial"/>
          <w:sz w:val="24"/>
          <w:szCs w:val="24"/>
        </w:rPr>
        <w:t>By: ___________________________________</w:t>
      </w:r>
    </w:p>
    <w:p w14:paraId="43F5786A" w14:textId="658312F5" w:rsidR="005D11C1" w:rsidRDefault="005D11C1" w:rsidP="005D11C1">
      <w:pPr>
        <w:pStyle w:val="ListParagraph"/>
        <w:ind w:left="90"/>
        <w:rPr>
          <w:rFonts w:ascii="Arial" w:hAnsi="Arial" w:cs="Arial"/>
          <w:sz w:val="24"/>
          <w:szCs w:val="24"/>
        </w:rPr>
      </w:pPr>
      <w:r w:rsidRPr="00922439">
        <w:rPr>
          <w:rFonts w:ascii="Arial" w:hAnsi="Arial" w:cs="Arial"/>
          <w:sz w:val="24"/>
          <w:szCs w:val="24"/>
        </w:rPr>
        <w:t xml:space="preserve">      </w:t>
      </w:r>
      <w:r w:rsidR="00F65A8C" w:rsidRPr="00922439">
        <w:rPr>
          <w:rFonts w:ascii="Arial" w:hAnsi="Arial" w:cs="Arial"/>
          <w:sz w:val="24"/>
          <w:szCs w:val="24"/>
        </w:rPr>
        <w:t>_____________</w:t>
      </w:r>
      <w:r w:rsidRPr="00922439">
        <w:rPr>
          <w:rFonts w:ascii="Arial" w:hAnsi="Arial" w:cs="Arial"/>
          <w:sz w:val="24"/>
          <w:szCs w:val="24"/>
        </w:rPr>
        <w:t>, Vice President</w:t>
      </w:r>
    </w:p>
    <w:p w14:paraId="707B3969" w14:textId="77777777" w:rsidR="00637D30" w:rsidRPr="00922439" w:rsidRDefault="00637D30" w:rsidP="005D11C1">
      <w:pPr>
        <w:pStyle w:val="ListParagraph"/>
        <w:ind w:left="90"/>
        <w:rPr>
          <w:rFonts w:ascii="Arial" w:hAnsi="Arial" w:cs="Arial"/>
          <w:sz w:val="24"/>
          <w:szCs w:val="24"/>
        </w:rPr>
      </w:pPr>
    </w:p>
    <w:p w14:paraId="3B194AD5" w14:textId="77777777" w:rsidR="005D11C1" w:rsidRPr="00922439" w:rsidRDefault="009C614B" w:rsidP="005D11C1">
      <w:pPr>
        <w:pStyle w:val="ListParagraph"/>
        <w:pBdr>
          <w:bottom w:val="single" w:sz="12" w:space="1" w:color="auto"/>
        </w:pBdr>
        <w:ind w:left="90"/>
        <w:rPr>
          <w:rFonts w:ascii="Arial" w:hAnsi="Arial" w:cs="Arial"/>
          <w:sz w:val="24"/>
          <w:szCs w:val="24"/>
        </w:rPr>
      </w:pPr>
      <w:r w:rsidRPr="00922439">
        <w:rPr>
          <w:rFonts w:ascii="Arial" w:hAnsi="Arial" w:cs="Arial"/>
          <w:sz w:val="24"/>
          <w:szCs w:val="24"/>
        </w:rPr>
        <w:lastRenderedPageBreak/>
        <w:t>SELLER</w:t>
      </w:r>
      <w:r w:rsidR="00062A62" w:rsidRPr="00922439">
        <w:rPr>
          <w:rFonts w:ascii="Arial" w:hAnsi="Arial" w:cs="Arial"/>
          <w:sz w:val="24"/>
          <w:szCs w:val="24"/>
        </w:rPr>
        <w:t>:</w:t>
      </w:r>
      <w:r w:rsidRPr="00922439">
        <w:rPr>
          <w:rFonts w:ascii="Arial" w:hAnsi="Arial" w:cs="Arial"/>
          <w:sz w:val="24"/>
          <w:szCs w:val="24"/>
        </w:rPr>
        <w:br/>
      </w:r>
    </w:p>
    <w:p w14:paraId="0AC11A11" w14:textId="77777777" w:rsidR="00F65A8C" w:rsidRPr="00922439" w:rsidRDefault="00F65A8C" w:rsidP="005D11C1">
      <w:pPr>
        <w:pStyle w:val="ListParagraph"/>
        <w:ind w:left="90"/>
        <w:rPr>
          <w:rFonts w:ascii="Arial" w:hAnsi="Arial" w:cs="Arial"/>
          <w:sz w:val="24"/>
          <w:szCs w:val="24"/>
        </w:rPr>
      </w:pPr>
    </w:p>
    <w:p w14:paraId="56109F96" w14:textId="0339287E" w:rsidR="005D11C1" w:rsidRPr="00922439" w:rsidRDefault="005D11C1" w:rsidP="005D11C1">
      <w:pPr>
        <w:pStyle w:val="ListParagraph"/>
        <w:ind w:left="90"/>
        <w:rPr>
          <w:rFonts w:ascii="Arial" w:hAnsi="Arial" w:cs="Arial"/>
          <w:sz w:val="24"/>
          <w:szCs w:val="24"/>
        </w:rPr>
      </w:pPr>
      <w:r w:rsidRPr="00922439">
        <w:rPr>
          <w:rFonts w:ascii="Arial" w:hAnsi="Arial" w:cs="Arial"/>
          <w:sz w:val="24"/>
          <w:szCs w:val="24"/>
        </w:rPr>
        <w:t xml:space="preserve">By: </w:t>
      </w:r>
      <w:r w:rsidR="00F65A8C" w:rsidRPr="00922439">
        <w:rPr>
          <w:rFonts w:ascii="Arial" w:hAnsi="Arial" w:cs="Arial"/>
          <w:sz w:val="24"/>
          <w:szCs w:val="24"/>
        </w:rPr>
        <w:t>_____________</w:t>
      </w:r>
    </w:p>
    <w:p w14:paraId="42D329C3" w14:textId="77777777" w:rsidR="00F65A8C" w:rsidRPr="00922439" w:rsidRDefault="00F65A8C" w:rsidP="005D11C1">
      <w:pPr>
        <w:pStyle w:val="ListParagraph"/>
        <w:ind w:left="90"/>
        <w:rPr>
          <w:rFonts w:ascii="Arial" w:hAnsi="Arial" w:cs="Arial"/>
          <w:sz w:val="24"/>
          <w:szCs w:val="24"/>
        </w:rPr>
      </w:pPr>
    </w:p>
    <w:p w14:paraId="34C64152" w14:textId="4D6A5484" w:rsidR="005D11C1" w:rsidRPr="00922439" w:rsidRDefault="005D11C1" w:rsidP="005D11C1">
      <w:pPr>
        <w:pStyle w:val="ListParagraph"/>
        <w:pBdr>
          <w:top w:val="single" w:sz="12" w:space="1" w:color="auto"/>
          <w:bottom w:val="single" w:sz="12" w:space="1" w:color="auto"/>
        </w:pBdr>
        <w:ind w:left="90"/>
        <w:rPr>
          <w:rFonts w:ascii="Arial" w:hAnsi="Arial" w:cs="Arial"/>
          <w:sz w:val="24"/>
          <w:szCs w:val="24"/>
        </w:rPr>
      </w:pPr>
    </w:p>
    <w:p w14:paraId="3A2C37ED" w14:textId="77777777" w:rsidR="00F65A8C" w:rsidRPr="00922439" w:rsidRDefault="00F65A8C" w:rsidP="005D11C1">
      <w:pPr>
        <w:pStyle w:val="ListParagraph"/>
        <w:ind w:left="90"/>
        <w:rPr>
          <w:rFonts w:ascii="Arial" w:hAnsi="Arial" w:cs="Arial"/>
          <w:sz w:val="24"/>
          <w:szCs w:val="24"/>
        </w:rPr>
      </w:pPr>
    </w:p>
    <w:p w14:paraId="34C4C679" w14:textId="77777777" w:rsidR="005D11C1" w:rsidRPr="00922439" w:rsidRDefault="005D11C1" w:rsidP="005D11C1">
      <w:pPr>
        <w:pStyle w:val="ListParagraph"/>
        <w:ind w:left="90"/>
        <w:rPr>
          <w:rFonts w:ascii="Arial" w:hAnsi="Arial" w:cs="Arial"/>
          <w:sz w:val="24"/>
          <w:szCs w:val="24"/>
        </w:rPr>
      </w:pPr>
      <w:r w:rsidRPr="00922439">
        <w:rPr>
          <w:rFonts w:ascii="Arial" w:hAnsi="Arial" w:cs="Arial"/>
          <w:sz w:val="24"/>
          <w:szCs w:val="24"/>
        </w:rPr>
        <w:t xml:space="preserve">     By: ___________________________________</w:t>
      </w:r>
    </w:p>
    <w:p w14:paraId="7BFEE812" w14:textId="2CDDEEDE" w:rsidR="005906EE" w:rsidRPr="00922439" w:rsidRDefault="005D11C1" w:rsidP="005D11C1">
      <w:pPr>
        <w:pStyle w:val="ListParagraph"/>
        <w:ind w:left="90"/>
        <w:rPr>
          <w:rFonts w:ascii="Arial" w:hAnsi="Arial" w:cs="Arial"/>
          <w:sz w:val="24"/>
          <w:szCs w:val="24"/>
        </w:rPr>
      </w:pPr>
      <w:r w:rsidRPr="00922439">
        <w:rPr>
          <w:rFonts w:ascii="Arial" w:hAnsi="Arial" w:cs="Arial"/>
          <w:sz w:val="24"/>
          <w:szCs w:val="24"/>
        </w:rPr>
        <w:t xml:space="preserve">            </w:t>
      </w:r>
      <w:r w:rsidR="00F65A8C" w:rsidRPr="00922439">
        <w:rPr>
          <w:rFonts w:ascii="Arial" w:hAnsi="Arial" w:cs="Arial"/>
          <w:sz w:val="24"/>
          <w:szCs w:val="24"/>
        </w:rPr>
        <w:t>_____________</w:t>
      </w:r>
      <w:r w:rsidRPr="00922439">
        <w:rPr>
          <w:rFonts w:ascii="Arial" w:hAnsi="Arial" w:cs="Arial"/>
          <w:sz w:val="24"/>
          <w:szCs w:val="24"/>
        </w:rPr>
        <w:t>, President</w:t>
      </w:r>
      <w:r w:rsidR="005906EE" w:rsidRPr="00922439">
        <w:rPr>
          <w:rFonts w:ascii="Arial" w:hAnsi="Arial" w:cs="Arial"/>
          <w:sz w:val="24"/>
          <w:szCs w:val="24"/>
        </w:rPr>
        <w:t xml:space="preserve">  </w:t>
      </w:r>
    </w:p>
    <w:sectPr w:rsidR="005906EE" w:rsidRPr="00922439" w:rsidSect="004676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0C158" w14:textId="77777777" w:rsidR="007175DC" w:rsidRDefault="007175DC" w:rsidP="00E87FE5">
      <w:pPr>
        <w:spacing w:after="0" w:line="240" w:lineRule="auto"/>
      </w:pPr>
      <w:r>
        <w:separator/>
      </w:r>
    </w:p>
  </w:endnote>
  <w:endnote w:type="continuationSeparator" w:id="0">
    <w:p w14:paraId="6B88FCD0" w14:textId="77777777" w:rsidR="007175DC" w:rsidRDefault="007175DC" w:rsidP="00E87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C7196" w14:textId="77777777" w:rsidR="007175DC" w:rsidRDefault="007175DC" w:rsidP="00E87FE5">
      <w:pPr>
        <w:spacing w:after="0" w:line="240" w:lineRule="auto"/>
      </w:pPr>
      <w:r>
        <w:separator/>
      </w:r>
    </w:p>
  </w:footnote>
  <w:footnote w:type="continuationSeparator" w:id="0">
    <w:p w14:paraId="416A513E" w14:textId="77777777" w:rsidR="007175DC" w:rsidRDefault="007175DC" w:rsidP="00E87F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F2AD6"/>
    <w:multiLevelType w:val="multilevel"/>
    <w:tmpl w:val="0D46BA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F733CC4"/>
    <w:multiLevelType w:val="hybridMultilevel"/>
    <w:tmpl w:val="9E162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4C5704"/>
    <w:multiLevelType w:val="hybridMultilevel"/>
    <w:tmpl w:val="E4485C16"/>
    <w:lvl w:ilvl="0" w:tplc="C9FC60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39250E0"/>
    <w:multiLevelType w:val="hybridMultilevel"/>
    <w:tmpl w:val="3B4096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7B1FB7"/>
    <w:multiLevelType w:val="hybridMultilevel"/>
    <w:tmpl w:val="FB602930"/>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A865642"/>
    <w:multiLevelType w:val="hybridMultilevel"/>
    <w:tmpl w:val="4686D28A"/>
    <w:lvl w:ilvl="0" w:tplc="4B322858">
      <w:start w:val="3"/>
      <w:numFmt w:val="low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7D6BF8"/>
    <w:multiLevelType w:val="hybridMultilevel"/>
    <w:tmpl w:val="F4BC9144"/>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CDC"/>
    <w:rsid w:val="00005911"/>
    <w:rsid w:val="00062A62"/>
    <w:rsid w:val="000839B7"/>
    <w:rsid w:val="00091281"/>
    <w:rsid w:val="00135B7B"/>
    <w:rsid w:val="00165BCF"/>
    <w:rsid w:val="00202295"/>
    <w:rsid w:val="00222091"/>
    <w:rsid w:val="00240245"/>
    <w:rsid w:val="002558D1"/>
    <w:rsid w:val="002627C8"/>
    <w:rsid w:val="002952BF"/>
    <w:rsid w:val="002A6C34"/>
    <w:rsid w:val="002D52FD"/>
    <w:rsid w:val="002D5E3B"/>
    <w:rsid w:val="002F36C9"/>
    <w:rsid w:val="00302B08"/>
    <w:rsid w:val="003226E7"/>
    <w:rsid w:val="00334172"/>
    <w:rsid w:val="00334CDC"/>
    <w:rsid w:val="00390E69"/>
    <w:rsid w:val="003A7085"/>
    <w:rsid w:val="00406EAE"/>
    <w:rsid w:val="00415DA8"/>
    <w:rsid w:val="00443146"/>
    <w:rsid w:val="0044340C"/>
    <w:rsid w:val="00450504"/>
    <w:rsid w:val="00467699"/>
    <w:rsid w:val="004E20A2"/>
    <w:rsid w:val="004E77AF"/>
    <w:rsid w:val="005174D5"/>
    <w:rsid w:val="00517FFC"/>
    <w:rsid w:val="005906EE"/>
    <w:rsid w:val="005D0D31"/>
    <w:rsid w:val="005D11C1"/>
    <w:rsid w:val="005D2DE9"/>
    <w:rsid w:val="0061095F"/>
    <w:rsid w:val="006146CE"/>
    <w:rsid w:val="0061529C"/>
    <w:rsid w:val="00637D30"/>
    <w:rsid w:val="00647A5D"/>
    <w:rsid w:val="006B35DF"/>
    <w:rsid w:val="006D5627"/>
    <w:rsid w:val="007116F8"/>
    <w:rsid w:val="007175DC"/>
    <w:rsid w:val="00730844"/>
    <w:rsid w:val="00735380"/>
    <w:rsid w:val="00744A35"/>
    <w:rsid w:val="007968E1"/>
    <w:rsid w:val="007A4F99"/>
    <w:rsid w:val="007C0C09"/>
    <w:rsid w:val="008016B4"/>
    <w:rsid w:val="00880764"/>
    <w:rsid w:val="008809DF"/>
    <w:rsid w:val="008D18A4"/>
    <w:rsid w:val="008D3013"/>
    <w:rsid w:val="00922439"/>
    <w:rsid w:val="009244E2"/>
    <w:rsid w:val="00931984"/>
    <w:rsid w:val="00936988"/>
    <w:rsid w:val="00973C56"/>
    <w:rsid w:val="00974A5C"/>
    <w:rsid w:val="0098471E"/>
    <w:rsid w:val="009B5E3F"/>
    <w:rsid w:val="009C614B"/>
    <w:rsid w:val="009D0F67"/>
    <w:rsid w:val="009D2481"/>
    <w:rsid w:val="00A30C59"/>
    <w:rsid w:val="00AE5B10"/>
    <w:rsid w:val="00B232FC"/>
    <w:rsid w:val="00B42352"/>
    <w:rsid w:val="00B66E4B"/>
    <w:rsid w:val="00BA5784"/>
    <w:rsid w:val="00BC1492"/>
    <w:rsid w:val="00C41AE7"/>
    <w:rsid w:val="00C96F79"/>
    <w:rsid w:val="00D36162"/>
    <w:rsid w:val="00E4354C"/>
    <w:rsid w:val="00E474EE"/>
    <w:rsid w:val="00E565CC"/>
    <w:rsid w:val="00E87FE5"/>
    <w:rsid w:val="00EA2F44"/>
    <w:rsid w:val="00F30C99"/>
    <w:rsid w:val="00F512F6"/>
    <w:rsid w:val="00F51DCE"/>
    <w:rsid w:val="00F65A8C"/>
    <w:rsid w:val="00F67827"/>
    <w:rsid w:val="00F73275"/>
    <w:rsid w:val="00FA6A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AD7DD"/>
  <w15:docId w15:val="{336FE141-F9C2-4A6B-BB68-63A00A4ED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CDC"/>
    <w:pPr>
      <w:ind w:left="720"/>
      <w:contextualSpacing/>
    </w:pPr>
  </w:style>
  <w:style w:type="character" w:customStyle="1" w:styleId="DeltaViewInsertion">
    <w:name w:val="DeltaView Insertion"/>
    <w:uiPriority w:val="99"/>
    <w:rsid w:val="00880764"/>
    <w:rPr>
      <w:color w:val="000080"/>
      <w:u w:val="double"/>
    </w:rPr>
  </w:style>
  <w:style w:type="paragraph" w:styleId="BalloonText">
    <w:name w:val="Balloon Text"/>
    <w:basedOn w:val="Normal"/>
    <w:link w:val="BalloonTextChar"/>
    <w:uiPriority w:val="99"/>
    <w:semiHidden/>
    <w:unhideWhenUsed/>
    <w:rsid w:val="00B4235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42352"/>
    <w:rPr>
      <w:rFonts w:ascii="Lucida Grande" w:hAnsi="Lucida Grande"/>
      <w:sz w:val="18"/>
      <w:szCs w:val="18"/>
    </w:rPr>
  </w:style>
  <w:style w:type="character" w:styleId="CommentReference">
    <w:name w:val="annotation reference"/>
    <w:basedOn w:val="DefaultParagraphFont"/>
    <w:uiPriority w:val="99"/>
    <w:semiHidden/>
    <w:unhideWhenUsed/>
    <w:rsid w:val="00EA2F44"/>
    <w:rPr>
      <w:sz w:val="16"/>
      <w:szCs w:val="16"/>
    </w:rPr>
  </w:style>
  <w:style w:type="paragraph" w:styleId="CommentText">
    <w:name w:val="annotation text"/>
    <w:basedOn w:val="Normal"/>
    <w:link w:val="CommentTextChar"/>
    <w:uiPriority w:val="99"/>
    <w:semiHidden/>
    <w:unhideWhenUsed/>
    <w:rsid w:val="00EA2F44"/>
    <w:pPr>
      <w:spacing w:line="240" w:lineRule="auto"/>
    </w:pPr>
    <w:rPr>
      <w:sz w:val="20"/>
      <w:szCs w:val="20"/>
    </w:rPr>
  </w:style>
  <w:style w:type="character" w:customStyle="1" w:styleId="CommentTextChar">
    <w:name w:val="Comment Text Char"/>
    <w:basedOn w:val="DefaultParagraphFont"/>
    <w:link w:val="CommentText"/>
    <w:uiPriority w:val="99"/>
    <w:semiHidden/>
    <w:rsid w:val="00EA2F44"/>
    <w:rPr>
      <w:sz w:val="20"/>
      <w:szCs w:val="20"/>
    </w:rPr>
  </w:style>
  <w:style w:type="paragraph" w:styleId="CommentSubject">
    <w:name w:val="annotation subject"/>
    <w:basedOn w:val="CommentText"/>
    <w:next w:val="CommentText"/>
    <w:link w:val="CommentSubjectChar"/>
    <w:uiPriority w:val="99"/>
    <w:semiHidden/>
    <w:unhideWhenUsed/>
    <w:rsid w:val="00EA2F44"/>
    <w:rPr>
      <w:b/>
      <w:bCs/>
    </w:rPr>
  </w:style>
  <w:style w:type="character" w:customStyle="1" w:styleId="CommentSubjectChar">
    <w:name w:val="Comment Subject Char"/>
    <w:basedOn w:val="CommentTextChar"/>
    <w:link w:val="CommentSubject"/>
    <w:uiPriority w:val="99"/>
    <w:semiHidden/>
    <w:rsid w:val="00EA2F44"/>
    <w:rPr>
      <w:b/>
      <w:bCs/>
      <w:sz w:val="20"/>
      <w:szCs w:val="20"/>
    </w:rPr>
  </w:style>
  <w:style w:type="paragraph" w:styleId="Revision">
    <w:name w:val="Revision"/>
    <w:hidden/>
    <w:uiPriority w:val="99"/>
    <w:semiHidden/>
    <w:rsid w:val="00D36162"/>
    <w:pPr>
      <w:spacing w:after="0" w:line="240" w:lineRule="auto"/>
    </w:pPr>
  </w:style>
  <w:style w:type="paragraph" w:styleId="Header">
    <w:name w:val="header"/>
    <w:basedOn w:val="Normal"/>
    <w:link w:val="HeaderChar"/>
    <w:uiPriority w:val="99"/>
    <w:unhideWhenUsed/>
    <w:rsid w:val="00E87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FE5"/>
  </w:style>
  <w:style w:type="paragraph" w:styleId="Footer">
    <w:name w:val="footer"/>
    <w:basedOn w:val="Normal"/>
    <w:link w:val="FooterChar"/>
    <w:uiPriority w:val="99"/>
    <w:unhideWhenUsed/>
    <w:rsid w:val="00E87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CE213191609344AAA5D7C064CBFE04" ma:contentTypeVersion="13" ma:contentTypeDescription="Create a new document." ma:contentTypeScope="" ma:versionID="c82d4469ca74c7441bb74b3c83ebcae4">
  <xsd:schema xmlns:xsd="http://www.w3.org/2001/XMLSchema" xmlns:xs="http://www.w3.org/2001/XMLSchema" xmlns:p="http://schemas.microsoft.com/office/2006/metadata/properties" xmlns:ns1="http://schemas.microsoft.com/sharepoint/v3" xmlns:ns3="f8c6e0e8-a3c1-43e3-a215-cf247e4c98e7" xmlns:ns4="4b7372d8-a58a-4a4a-9bba-d89b6b07accb" targetNamespace="http://schemas.microsoft.com/office/2006/metadata/properties" ma:root="true" ma:fieldsID="6799391b5e3624106146b0eae497874e" ns1:_="" ns3:_="" ns4:_="">
    <xsd:import namespace="http://schemas.microsoft.com/sharepoint/v3"/>
    <xsd:import namespace="f8c6e0e8-a3c1-43e3-a215-cf247e4c98e7"/>
    <xsd:import namespace="4b7372d8-a58a-4a4a-9bba-d89b6b07accb"/>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c6e0e8-a3c1-43e3-a215-cf247e4c98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7372d8-a58a-4a4a-9bba-d89b6b07ac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27C6D0-EBF9-4214-932E-3D2DA9180A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8c6e0e8-a3c1-43e3-a215-cf247e4c98e7"/>
    <ds:schemaRef ds:uri="4b7372d8-a58a-4a4a-9bba-d89b6b07ac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13200-2A0A-41D1-B002-C3450EA6BF3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3EBB303-9CFD-4EB0-BF12-32E5268909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2381</Words>
  <Characters>13573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BRIDGE Housing</Company>
  <LinksUpToDate>false</LinksUpToDate>
  <CharactersWithSpaces>15923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Hlebasko</dc:creator>
  <cp:lastModifiedBy>Monica Bialk</cp:lastModifiedBy>
  <cp:revision>62</cp:revision>
  <cp:lastPrinted>2012-06-08T05:59:00Z</cp:lastPrinted>
  <dcterms:created xsi:type="dcterms:W3CDTF">2020-11-13T21:22:00Z</dcterms:created>
  <dcterms:modified xsi:type="dcterms:W3CDTF">2020-11-18T20:15:00Z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0x01010078CE213191609344AAA5D7C064CBFE04</vt:lpwstr>
  </property>
</Properties>
</file>