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GOVERNING BODY OF </w:t>
      </w:r>
    </w:p>
    <w:p w14:paraId="3A956B19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>FULL LEGAL NAME OF PUBLIC ENTITY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72091C08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bookmarkEnd w:id="0"/>
      <w:r w:rsidR="00125429" w:rsidRPr="7F3256A6">
        <w:rPr>
          <w:rFonts w:cs="Arial"/>
        </w:rPr>
        <w:t>WHEREAS</w:t>
      </w:r>
      <w:r w:rsidR="00125429">
        <w:rPr>
          <w:rFonts w:cs="Arial"/>
        </w:rPr>
        <w:t>,</w:t>
      </w:r>
      <w:r w:rsidR="00125429" w:rsidRPr="7F3256A6">
        <w:rPr>
          <w:rFonts w:cs="Arial"/>
        </w:rPr>
        <w:t xml:space="preserve"> the California Department of Housing and Community Development ("Department")</w:t>
      </w:r>
      <w:r w:rsidR="00125429">
        <w:rPr>
          <w:rFonts w:cs="Arial"/>
        </w:rPr>
        <w:t xml:space="preserve">, as authorized by </w:t>
      </w:r>
      <w:r w:rsidR="002D0492">
        <w:rPr>
          <w:rFonts w:cs="Arial"/>
        </w:rPr>
        <w:t xml:space="preserve">the </w:t>
      </w:r>
      <w:r w:rsidR="00125429">
        <w:rPr>
          <w:rFonts w:cs="Arial"/>
        </w:rPr>
        <w:t xml:space="preserve">California General Fund, CalHome Proposition 46 and Proposition 1C, and </w:t>
      </w:r>
      <w:r w:rsidR="00852204">
        <w:rPr>
          <w:rFonts w:cs="Arial"/>
        </w:rPr>
        <w:t xml:space="preserve">the </w:t>
      </w:r>
      <w:r w:rsidR="00125429">
        <w:rPr>
          <w:rFonts w:cs="Arial"/>
        </w:rPr>
        <w:t xml:space="preserve">Building Homes and Jobs Act (Sen. Bill No. 2 (2017-2018 Reg. </w:t>
      </w:r>
      <w:proofErr w:type="spellStart"/>
      <w:r w:rsidR="00125429">
        <w:rPr>
          <w:rFonts w:cs="Arial"/>
        </w:rPr>
        <w:t>Sess</w:t>
      </w:r>
      <w:proofErr w:type="spellEnd"/>
      <w:r w:rsidR="00125429">
        <w:rPr>
          <w:rFonts w:cs="Arial"/>
        </w:rPr>
        <w:t xml:space="preserve">) </w:t>
      </w:r>
      <w:r w:rsidR="00125429" w:rsidRPr="009602FB">
        <w:rPr>
          <w:rFonts w:cs="Arial"/>
        </w:rPr>
        <w:t>§1</w:t>
      </w:r>
      <w:r w:rsidR="00125429">
        <w:rPr>
          <w:rFonts w:cs="Arial"/>
        </w:rPr>
        <w:t>: 2022 and 2023</w:t>
      </w:r>
      <w:r w:rsidR="00852204">
        <w:rPr>
          <w:rFonts w:cs="Arial"/>
        </w:rPr>
        <w:t xml:space="preserve"> for</w:t>
      </w:r>
      <w:r w:rsidR="00125429">
        <w:rPr>
          <w:rFonts w:cs="Arial"/>
        </w:rPr>
        <w:t xml:space="preserve"> Serna</w:t>
      </w:r>
      <w:r w:rsidR="004C621D">
        <w:rPr>
          <w:rFonts w:cs="Arial"/>
        </w:rPr>
        <w:t>,</w:t>
      </w:r>
      <w:r w:rsidR="00125429">
        <w:rPr>
          <w:rFonts w:cs="Arial"/>
        </w:rPr>
        <w:t xml:space="preserve"> </w:t>
      </w:r>
      <w:r w:rsidR="00125429" w:rsidRPr="7F3256A6">
        <w:rPr>
          <w:rFonts w:cs="Arial"/>
        </w:rPr>
        <w:t xml:space="preserve">issued a </w:t>
      </w:r>
      <w:r w:rsidR="00125429">
        <w:rPr>
          <w:rFonts w:cs="Arial"/>
        </w:rPr>
        <w:t>Homeownership Super Notice of Funding Availability,</w:t>
      </w:r>
      <w:r w:rsidR="00125429" w:rsidRPr="7F3256A6">
        <w:rPr>
          <w:rFonts w:cs="Arial"/>
        </w:rPr>
        <w:t xml:space="preserve"> dated</w:t>
      </w:r>
      <w:r w:rsidR="00125429" w:rsidRPr="7F3256A6">
        <w:rPr>
          <w:rFonts w:cs="Arial"/>
          <w:b/>
          <w:bCs/>
        </w:rPr>
        <w:t xml:space="preserve"> </w:t>
      </w:r>
      <w:r w:rsidR="00125429" w:rsidRPr="00D33BAB">
        <w:rPr>
          <w:rFonts w:cs="Arial"/>
          <w:highlight w:val="lightGray"/>
        </w:rPr>
        <w:t>[Date]</w:t>
      </w:r>
      <w:bookmarkStart w:id="1" w:name="_Hlk38982416"/>
      <w:r w:rsidR="00125429">
        <w:rPr>
          <w:rFonts w:cs="Arial"/>
        </w:rPr>
        <w:t xml:space="preserve"> </w:t>
      </w:r>
      <w:r w:rsidR="00125429" w:rsidRPr="002A629D">
        <w:rPr>
          <w:rFonts w:cs="Arial"/>
          <w:highlight w:val="lightGray"/>
        </w:rPr>
        <w:t>[and amended on &lt;&lt;D</w:t>
      </w:r>
      <w:r w:rsidR="00125429">
        <w:rPr>
          <w:rFonts w:cs="Arial"/>
          <w:highlight w:val="lightGray"/>
        </w:rPr>
        <w:t>ate</w:t>
      </w:r>
      <w:r w:rsidR="00125429" w:rsidRPr="002A629D">
        <w:rPr>
          <w:rFonts w:cs="Arial"/>
          <w:highlight w:val="lightGray"/>
        </w:rPr>
        <w:t>&gt;&gt;]</w:t>
      </w:r>
      <w:r w:rsidR="00125429">
        <w:rPr>
          <w:rFonts w:cs="Arial"/>
        </w:rPr>
        <w:t xml:space="preserve"> (“Homeownership Super NOFA”). The Homeownership Super NOFA provides funding under the following programs</w:t>
      </w:r>
      <w:r w:rsidR="00775D4D">
        <w:rPr>
          <w:rFonts w:cs="Arial"/>
        </w:rPr>
        <w:t xml:space="preserve"> for homeownership</w:t>
      </w:r>
      <w:r w:rsidR="00125429">
        <w:rPr>
          <w:rFonts w:cs="Arial"/>
        </w:rPr>
        <w:t>: the CalHome Program and the Joe Serna, Jr., Farmworker Housing Grant Fund</w:t>
      </w:r>
      <w:bookmarkEnd w:id="1"/>
      <w:r w:rsidR="00125429">
        <w:rPr>
          <w:rFonts w:cs="Arial"/>
        </w:rPr>
        <w:t>.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02F97329" w14:textId="0BDB4541" w:rsidR="00763492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>Full Legal Name of Public Entity]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 xml:space="preserve">a </w:t>
      </w:r>
      <w:r w:rsidR="00446504" w:rsidRPr="005C1487">
        <w:rPr>
          <w:rFonts w:cs="Arial"/>
          <w:highlight w:val="lightGray"/>
        </w:rPr>
        <w:t>[Type of Public Entity</w:t>
      </w:r>
      <w:r w:rsidR="005512E3" w:rsidRPr="005C1487">
        <w:rPr>
          <w:rFonts w:cs="Arial"/>
          <w:highlight w:val="lightGray"/>
        </w:rPr>
        <w:t>]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(“Public Entity”)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125429">
        <w:rPr>
          <w:rFonts w:cs="Arial"/>
        </w:rPr>
        <w:t>Homeownership</w:t>
      </w:r>
      <w:r w:rsidR="00664942">
        <w:rPr>
          <w:rFonts w:cs="Arial"/>
        </w:rPr>
        <w:t xml:space="preserve"> Super </w:t>
      </w:r>
      <w:r w:rsidR="00763492" w:rsidRPr="5CB91136">
        <w:rPr>
          <w:rFonts w:cs="Arial"/>
        </w:rPr>
        <w:t>NOFA (the “Application”) 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 xml:space="preserve">an eligible </w:t>
      </w:r>
      <w:r w:rsidR="003B162D" w:rsidRPr="002A629D">
        <w:rPr>
          <w:rFonts w:cs="Arial"/>
          <w:highlight w:val="lightGray"/>
        </w:rPr>
        <w:t>[</w:t>
      </w:r>
      <w:r w:rsidR="00BE08BF" w:rsidRPr="002A629D">
        <w:rPr>
          <w:rFonts w:cs="Arial"/>
          <w:highlight w:val="lightGray"/>
        </w:rPr>
        <w:t>Sponsor/</w:t>
      </w:r>
      <w:r w:rsidR="003B162D" w:rsidRPr="002A629D">
        <w:rPr>
          <w:rFonts w:cs="Arial"/>
          <w:highlight w:val="lightGray"/>
        </w:rPr>
        <w:t xml:space="preserve">Grant </w:t>
      </w:r>
      <w:r w:rsidR="00BE08BF" w:rsidRPr="002A629D">
        <w:rPr>
          <w:rFonts w:cs="Arial"/>
          <w:highlight w:val="lightGray"/>
        </w:rPr>
        <w:t>Recipient</w:t>
      </w:r>
      <w:r w:rsidR="003B162D" w:rsidRPr="002A629D">
        <w:rPr>
          <w:rFonts w:cs="Arial"/>
          <w:highlight w:val="lightGray"/>
        </w:rPr>
        <w:t>]</w:t>
      </w:r>
      <w:r w:rsidR="004974C4" w:rsidRPr="5CB91136">
        <w:rPr>
          <w:rFonts w:cs="Arial"/>
        </w:rPr>
        <w:t xml:space="preserve"> under </w:t>
      </w:r>
      <w:r w:rsidR="000A4315">
        <w:rPr>
          <w:rFonts w:cs="Arial"/>
        </w:rPr>
        <w:t>one or more of the foregoing programs (</w:t>
      </w:r>
      <w:r w:rsidR="004974C4" w:rsidRPr="5CB91136">
        <w:rPr>
          <w:rFonts w:cs="Arial"/>
        </w:rPr>
        <w:t xml:space="preserve">the </w:t>
      </w:r>
      <w:r w:rsidR="00082327">
        <w:rPr>
          <w:rFonts w:cs="Arial"/>
        </w:rPr>
        <w:t>“</w:t>
      </w:r>
      <w:r w:rsidR="004974C4" w:rsidRPr="5CB91136">
        <w:rPr>
          <w:rFonts w:cs="Arial"/>
        </w:rPr>
        <w:t>Program</w:t>
      </w:r>
      <w:r w:rsidR="00082327">
        <w:rPr>
          <w:rFonts w:cs="Arial"/>
        </w:rPr>
        <w:t>(s)”)</w:t>
      </w:r>
      <w:r w:rsidR="00476D54">
        <w:rPr>
          <w:rFonts w:cs="Arial"/>
        </w:rPr>
        <w:t xml:space="preserve"> 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 xml:space="preserve">(the “Conditional Award </w:t>
      </w:r>
      <w:r w:rsidR="00505B9B">
        <w:rPr>
          <w:rFonts w:cs="Arial"/>
        </w:rPr>
        <w:t>Commitment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76471580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DB480B">
        <w:rPr>
          <w:rFonts w:cs="Arial"/>
        </w:rPr>
        <w:t>made conditional awards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Pr="105E5989">
        <w:rPr>
          <w:rFonts w:cs="Arial"/>
        </w:rPr>
        <w:t>Public Entity</w:t>
      </w:r>
      <w:r w:rsidR="005E1DE9">
        <w:rPr>
          <w:rFonts w:cs="Arial"/>
        </w:rPr>
        <w:t xml:space="preserve"> as follows: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864081" w14:paraId="0C74FDBF" w14:textId="77777777" w:rsidTr="002D629C">
        <w:tc>
          <w:tcPr>
            <w:tcW w:w="4765" w:type="dxa"/>
          </w:tcPr>
          <w:p w14:paraId="1F980514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26079893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864081" w14:paraId="20D40719" w14:textId="77777777" w:rsidTr="002D629C">
        <w:tc>
          <w:tcPr>
            <w:tcW w:w="4765" w:type="dxa"/>
          </w:tcPr>
          <w:p w14:paraId="7F3740A8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05B856AF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Grant Fund</w:t>
            </w:r>
          </w:p>
          <w:p w14:paraId="0BE22F8D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Homeownership Development Project Loan</w:t>
            </w:r>
          </w:p>
        </w:tc>
        <w:tc>
          <w:tcPr>
            <w:tcW w:w="4585" w:type="dxa"/>
          </w:tcPr>
          <w:p w14:paraId="7F46DBA2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Serna</w:t>
            </w:r>
            <w:r w:rsidRPr="002A629D">
              <w:rPr>
                <w:rFonts w:cs="Arial"/>
                <w:highlight w:val="lightGray"/>
              </w:rPr>
              <w:t>$]</w:t>
            </w:r>
            <w:r>
              <w:rPr>
                <w:rFonts w:cs="Arial"/>
              </w:rPr>
              <w:t xml:space="preserve"> </w:t>
            </w:r>
          </w:p>
          <w:p w14:paraId="5C64C485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864081" w14:paraId="066071DE" w14:textId="77777777" w:rsidTr="002D629C">
        <w:tc>
          <w:tcPr>
            <w:tcW w:w="4765" w:type="dxa"/>
          </w:tcPr>
          <w:p w14:paraId="01210953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6B6F7451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Grant Fund </w:t>
            </w:r>
          </w:p>
          <w:p w14:paraId="2DCE25FD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Self Help Technical Assistance</w:t>
            </w:r>
          </w:p>
        </w:tc>
        <w:tc>
          <w:tcPr>
            <w:tcW w:w="4585" w:type="dxa"/>
          </w:tcPr>
          <w:p w14:paraId="589422C4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[Serna$]</w:t>
            </w:r>
            <w:r>
              <w:rPr>
                <w:rFonts w:cs="Arial"/>
              </w:rPr>
              <w:t xml:space="preserve"> </w:t>
            </w:r>
          </w:p>
          <w:p w14:paraId="46069A76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64081" w14:paraId="6F6D6190" w14:textId="77777777" w:rsidTr="002D629C">
        <w:tc>
          <w:tcPr>
            <w:tcW w:w="4765" w:type="dxa"/>
          </w:tcPr>
          <w:p w14:paraId="3CFD12B0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53C2B6E3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Grant Fund</w:t>
            </w:r>
          </w:p>
          <w:p w14:paraId="6FEF1135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Mortgage Assistance</w:t>
            </w:r>
          </w:p>
        </w:tc>
        <w:tc>
          <w:tcPr>
            <w:tcW w:w="4585" w:type="dxa"/>
          </w:tcPr>
          <w:p w14:paraId="417409ED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Serna</w:t>
            </w:r>
            <w:r w:rsidRPr="002A629D">
              <w:rPr>
                <w:rFonts w:cs="Arial"/>
                <w:highlight w:val="lightGray"/>
              </w:rPr>
              <w:t>$]</w:t>
            </w:r>
            <w:r>
              <w:rPr>
                <w:rFonts w:cs="Arial"/>
              </w:rPr>
              <w:t xml:space="preserve"> </w:t>
            </w:r>
          </w:p>
          <w:p w14:paraId="1BADA3B0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64081" w14:paraId="11B433B2" w14:textId="77777777" w:rsidTr="002D629C">
        <w:tc>
          <w:tcPr>
            <w:tcW w:w="4765" w:type="dxa"/>
          </w:tcPr>
          <w:p w14:paraId="5244CE38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34A80C64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Grant Fund</w:t>
            </w:r>
          </w:p>
          <w:p w14:paraId="2DF02E33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Owner – Occupied Rehabilitation </w:t>
            </w:r>
          </w:p>
        </w:tc>
        <w:tc>
          <w:tcPr>
            <w:tcW w:w="4585" w:type="dxa"/>
          </w:tcPr>
          <w:p w14:paraId="72291425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Serna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2CF6C36F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64081" w14:paraId="28C8067A" w14:textId="77777777" w:rsidTr="002D629C">
        <w:tc>
          <w:tcPr>
            <w:tcW w:w="4765" w:type="dxa"/>
          </w:tcPr>
          <w:p w14:paraId="492FFA3F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50A020C5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Grant Fund</w:t>
            </w:r>
          </w:p>
          <w:p w14:paraId="2A161643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Acquisition of Manufactured Housing</w:t>
            </w:r>
          </w:p>
        </w:tc>
        <w:tc>
          <w:tcPr>
            <w:tcW w:w="4585" w:type="dxa"/>
          </w:tcPr>
          <w:p w14:paraId="2C60C303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lastRenderedPageBreak/>
              <w:t>[</w:t>
            </w:r>
            <w:r>
              <w:rPr>
                <w:rFonts w:cs="Arial"/>
                <w:highlight w:val="lightGray"/>
              </w:rPr>
              <w:t>Serna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1726062F" w14:textId="77777777" w:rsidR="00864081" w:rsidRDefault="00864081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lastRenderedPageBreak/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64081" w14:paraId="5C3E6883" w14:textId="77777777" w:rsidTr="002D629C">
        <w:tc>
          <w:tcPr>
            <w:tcW w:w="4765" w:type="dxa"/>
          </w:tcPr>
          <w:p w14:paraId="1CAD4226" w14:textId="77777777" w:rsidR="00864081" w:rsidRDefault="00864081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Total:</w:t>
            </w:r>
          </w:p>
        </w:tc>
        <w:tc>
          <w:tcPr>
            <w:tcW w:w="4585" w:type="dxa"/>
          </w:tcPr>
          <w:p w14:paraId="3DCF7EC0" w14:textId="77777777" w:rsidR="00864081" w:rsidRPr="002A629D" w:rsidRDefault="00864081" w:rsidP="002D629C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 Amount$]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6AE58A09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6871B401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88688D" w:rsidRPr="00EB1241">
        <w:rPr>
          <w:rFonts w:cs="Arial"/>
          <w:szCs w:val="24"/>
        </w:rPr>
        <w:t>Public Entity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4EC2CC54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9A2836">
        <w:rPr>
          <w:rFonts w:cs="Arial"/>
        </w:rPr>
        <w:t xml:space="preserve">Public Entity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7B6482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50216D">
        <w:rPr>
          <w:rFonts w:cs="Arial"/>
        </w:rPr>
        <w:t xml:space="preserve">Public Entity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6EACA289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263CFD">
        <w:rPr>
          <w:rFonts w:cs="Arial"/>
        </w:rPr>
        <w:t>Public Entity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>shall be subject to the terms and conditions specified in the 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E8139D">
        <w:rPr>
          <w:rFonts w:cs="Arial"/>
        </w:rPr>
        <w:t>Homeownership</w:t>
      </w:r>
      <w:r w:rsidR="00411564">
        <w:rPr>
          <w:rFonts w:cs="Arial"/>
        </w:rPr>
        <w:t xml:space="preserve"> Super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263CFD" w:rsidRPr="5CB91136">
        <w:rPr>
          <w:rFonts w:cs="Arial"/>
        </w:rPr>
        <w:t>Public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263CFD" w:rsidRPr="5CB91136">
        <w:rPr>
          <w:rFonts w:cs="Arial"/>
        </w:rPr>
        <w:t>Public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4E8C4E70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6BC79221" w:rsidRPr="00873120">
        <w:rPr>
          <w:rFonts w:cs="Arial"/>
          <w:b/>
          <w:bCs/>
          <w:highlight w:val="lightGray"/>
        </w:rPr>
        <w:t>Title of Authorized Signatory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873120">
        <w:rPr>
          <w:rFonts w:cs="Arial"/>
          <w:highlight w:val="lightGray"/>
        </w:rPr>
        <w:t>[</w:t>
      </w:r>
      <w:r w:rsidR="00803BC5" w:rsidRPr="00873120">
        <w:rPr>
          <w:rFonts w:cs="Arial"/>
          <w:b/>
          <w:bCs/>
          <w:highlight w:val="lightGray"/>
        </w:rPr>
        <w:t>Optional</w:t>
      </w:r>
      <w:r w:rsidR="00803BC5" w:rsidRPr="00873120">
        <w:rPr>
          <w:rFonts w:cs="Arial"/>
          <w:highlight w:val="lightGray"/>
        </w:rPr>
        <w:t>:</w:t>
      </w:r>
      <w:r w:rsidR="003B2196" w:rsidRPr="00873120">
        <w:rPr>
          <w:rFonts w:cs="Arial"/>
          <w:highlight w:val="lightGray"/>
        </w:rPr>
        <w:t xml:space="preserve"> or his or her designee]</w:t>
      </w:r>
      <w:r w:rsidR="0BD25276" w:rsidRPr="7F3256A6">
        <w:rPr>
          <w:rFonts w:cs="Arial"/>
        </w:rPr>
        <w:t xml:space="preserve"> is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E201C1">
        <w:rPr>
          <w:rFonts w:cs="Arial"/>
        </w:rPr>
        <w:t>Public Entity.</w:t>
      </w:r>
    </w:p>
    <w:p w14:paraId="5EA56C4A" w14:textId="0B384C92" w:rsidR="00ED691A" w:rsidRDefault="00ED691A" w:rsidP="7F3256A6">
      <w:pPr>
        <w:jc w:val="both"/>
        <w:rPr>
          <w:rFonts w:cs="Arial"/>
        </w:rPr>
      </w:pPr>
    </w:p>
    <w:p w14:paraId="5258BF3B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03C0E3AD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630C75BE" w14:textId="64FB3495" w:rsidR="00F3679B" w:rsidRDefault="00F3679B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41D29A6" w14:textId="77777777" w:rsidR="00231E52" w:rsidRPr="00C641CC" w:rsidRDefault="00231E52" w:rsidP="005B6A67">
      <w:pPr>
        <w:rPr>
          <w:rFonts w:cs="Arial"/>
          <w:szCs w:val="24"/>
        </w:rPr>
      </w:pPr>
    </w:p>
    <w:p w14:paraId="63A60DF4" w14:textId="09DE9FBB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54213825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B94F2A" w:rsidRPr="005D4C7D">
        <w:rPr>
          <w:rFonts w:cs="Arial"/>
          <w:szCs w:val="24"/>
          <w:highlight w:val="lightGray"/>
        </w:rPr>
        <w:t>[</w:t>
      </w:r>
      <w:r w:rsidR="00B94F2A" w:rsidRPr="005D4C7D">
        <w:rPr>
          <w:rFonts w:cs="Arial"/>
          <w:b/>
          <w:bCs/>
          <w:szCs w:val="24"/>
          <w:highlight w:val="lightGray"/>
        </w:rPr>
        <w:t>SECRETARY/CLERK]</w:t>
      </w:r>
      <w:r w:rsidR="00B94F2A" w:rsidRPr="00C641CC">
        <w:rPr>
          <w:rFonts w:cs="Arial"/>
          <w:szCs w:val="24"/>
        </w:rPr>
        <w:t xml:space="preserve"> OF THE </w:t>
      </w:r>
      <w:r w:rsidR="005A4469" w:rsidRPr="00EB1241">
        <w:rPr>
          <w:rFonts w:cs="Arial"/>
          <w:caps/>
          <w:szCs w:val="24"/>
        </w:rPr>
        <w:t>Public Entity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6E26EEC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DB192D" w:rsidRPr="005D4C7D">
        <w:rPr>
          <w:rFonts w:cs="Arial"/>
          <w:b/>
          <w:bCs/>
          <w:szCs w:val="24"/>
          <w:highlight w:val="lightGray"/>
        </w:rPr>
        <w:t>[Secretary/Clerk]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DB192D">
        <w:rPr>
          <w:rFonts w:cs="Arial"/>
          <w:szCs w:val="24"/>
        </w:rPr>
        <w:t xml:space="preserve">Public Entity,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full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Public Entity’s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0AB1C84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>[Full 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Secretary/Clerk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09F93B80" w14:textId="77777777" w:rsidR="00E15706" w:rsidRDefault="00E15706"/>
    <w:p w14:paraId="199E13B4" w14:textId="6FE463FE" w:rsidR="54779BC3" w:rsidRDefault="00E15706">
      <w:r w:rsidRPr="00DC63B3">
        <w:rPr>
          <w:u w:val="single"/>
        </w:rPr>
        <w:t>Note</w:t>
      </w:r>
      <w:r>
        <w:t xml:space="preserve">: The attesting </w:t>
      </w:r>
      <w:r w:rsidR="00B42E4C">
        <w:t>officer cannot be the person identified in the Resolution as the authorized signer.</w:t>
      </w:r>
    </w:p>
    <w:p w14:paraId="43DAE446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DAEE7EA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833F6C9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F067431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09A917CF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2495799C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47AF222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234920D7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1ED55398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5A9E55FE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5D0FA5C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E4047E4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08F36B5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23278260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2E6A752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90D1C51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1EC0A6F7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1F728BA0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1E38C6B5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5F756CD8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D07147F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0226D908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E5A0FE5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0E96FA1B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8EAF009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3A2F93F3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7816458" w14:textId="77777777" w:rsidR="00D54F6B" w:rsidRDefault="00D54F6B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5326967" w14:textId="1C4FCB05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4DBECC9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legal authority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’s governing body.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761D11B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 w:rsidR="005F0904">
        <w:rPr>
          <w:rFonts w:eastAsia="Arial" w:cs="Arial"/>
          <w:szCs w:val="24"/>
        </w:rPr>
        <w:t>A</w:t>
      </w:r>
      <w:r w:rsidR="00F12378">
        <w:rPr>
          <w:rFonts w:eastAsia="Arial" w:cs="Arial"/>
          <w:szCs w:val="24"/>
        </w:rPr>
        <w:t>s a public entity,</w:t>
      </w:r>
      <w:r w:rsidR="00A24A13">
        <w:rPr>
          <w:rFonts w:eastAsia="Arial" w:cs="Arial"/>
          <w:b/>
          <w:bCs/>
          <w:szCs w:val="24"/>
        </w:rPr>
        <w:t xml:space="preserve"> </w:t>
      </w:r>
      <w:r w:rsidR="005F0904" w:rsidRPr="005F0904">
        <w:rPr>
          <w:rFonts w:eastAsia="Arial" w:cs="Arial"/>
          <w:szCs w:val="24"/>
        </w:rPr>
        <w:t>the entity</w:t>
      </w:r>
      <w:r w:rsidR="005F0904">
        <w:rPr>
          <w:rFonts w:eastAsia="Arial" w:cs="Arial"/>
          <w:b/>
          <w:bCs/>
          <w:szCs w:val="24"/>
        </w:rPr>
        <w:t xml:space="preserve"> </w:t>
      </w:r>
      <w:r w:rsidR="00A24A13" w:rsidRPr="00EA4D63">
        <w:rPr>
          <w:rFonts w:eastAsia="Arial" w:cs="Arial"/>
          <w:szCs w:val="24"/>
        </w:rPr>
        <w:t>may designate an authorized signatory</w:t>
      </w:r>
      <w:r w:rsidR="00A24A13">
        <w:rPr>
          <w:rFonts w:eastAsia="Arial" w:cs="Arial"/>
          <w:szCs w:val="24"/>
        </w:rPr>
        <w:t xml:space="preserve"> </w:t>
      </w:r>
      <w:r w:rsidR="00A24A13" w:rsidRPr="00EA4D63">
        <w:rPr>
          <w:rFonts w:eastAsia="Arial" w:cs="Arial"/>
          <w:szCs w:val="24"/>
        </w:rPr>
        <w:t xml:space="preserve">by </w:t>
      </w:r>
      <w:r w:rsidR="005F0904">
        <w:rPr>
          <w:rFonts w:eastAsia="Arial" w:cs="Arial"/>
          <w:szCs w:val="24"/>
        </w:rPr>
        <w:t>identifying</w:t>
      </w:r>
      <w:r w:rsidR="00A24A13" w:rsidRPr="00EA4D63">
        <w:rPr>
          <w:rFonts w:eastAsia="Arial" w:cs="Arial"/>
          <w:szCs w:val="24"/>
        </w:rPr>
        <w:t xml:space="preserve"> </w:t>
      </w:r>
      <w:r w:rsidR="005F0904">
        <w:rPr>
          <w:rFonts w:eastAsia="Arial" w:cs="Arial"/>
          <w:szCs w:val="24"/>
        </w:rPr>
        <w:t>only the</w:t>
      </w:r>
      <w:r w:rsidR="00A24A13" w:rsidRPr="00EA4D63">
        <w:rPr>
          <w:rFonts w:eastAsia="Arial" w:cs="Arial"/>
          <w:szCs w:val="24"/>
        </w:rPr>
        <w:t xml:space="preserve"> title </w:t>
      </w:r>
      <w:r w:rsidR="00F922A7">
        <w:rPr>
          <w:rFonts w:eastAsia="Arial" w:cs="Arial"/>
          <w:szCs w:val="24"/>
        </w:rPr>
        <w:t xml:space="preserve">of </w:t>
      </w:r>
      <w:r w:rsidR="00A24A13" w:rsidRPr="00EA4D63">
        <w:rPr>
          <w:rFonts w:eastAsia="Arial" w:cs="Arial"/>
          <w:szCs w:val="24"/>
        </w:rPr>
        <w:t>that individual.</w:t>
      </w:r>
      <w:r w:rsidR="00A24A13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02AA" w14:textId="77777777" w:rsidR="00CA76E4" w:rsidRDefault="00CA76E4">
      <w:r>
        <w:separator/>
      </w:r>
    </w:p>
  </w:endnote>
  <w:endnote w:type="continuationSeparator" w:id="0">
    <w:p w14:paraId="792268BB" w14:textId="77777777" w:rsidR="00CA76E4" w:rsidRDefault="00CA76E4">
      <w:r>
        <w:continuationSeparator/>
      </w:r>
    </w:p>
  </w:endnote>
  <w:endnote w:type="continuationNotice" w:id="1">
    <w:p w14:paraId="2B389FFF" w14:textId="77777777" w:rsidR="00CA76E4" w:rsidRDefault="00CA7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74A4BA8F" w14:textId="77777777" w:rsidR="009946A4" w:rsidRDefault="009B3D08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406D75D7" w:rsidR="009B3D08" w:rsidRPr="00EB1241" w:rsidRDefault="00ED689F" w:rsidP="00EB1241">
            <w:pPr>
              <w:pStyle w:val="Footer"/>
              <w:rPr>
                <w:sz w:val="20"/>
              </w:rPr>
            </w:pP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A16C" w14:textId="77777777" w:rsidR="00CA76E4" w:rsidRDefault="00CA76E4">
      <w:r>
        <w:separator/>
      </w:r>
    </w:p>
  </w:footnote>
  <w:footnote w:type="continuationSeparator" w:id="0">
    <w:p w14:paraId="589A1324" w14:textId="77777777" w:rsidR="00CA76E4" w:rsidRDefault="00CA76E4">
      <w:r>
        <w:continuationSeparator/>
      </w:r>
    </w:p>
  </w:footnote>
  <w:footnote w:type="continuationNotice" w:id="1">
    <w:p w14:paraId="26C1DA7D" w14:textId="77777777" w:rsidR="00CA76E4" w:rsidRDefault="00CA7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093BB3C6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7C5149CC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5371">
    <w:abstractNumId w:val="0"/>
  </w:num>
  <w:num w:numId="2" w16cid:durableId="578948090">
    <w:abstractNumId w:val="1"/>
  </w:num>
  <w:num w:numId="3" w16cid:durableId="207068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6425"/>
    <w:rsid w:val="00031B54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A4987"/>
    <w:rsid w:val="000B4001"/>
    <w:rsid w:val="000B771D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1901"/>
    <w:rsid w:val="00125429"/>
    <w:rsid w:val="00125826"/>
    <w:rsid w:val="00126F8E"/>
    <w:rsid w:val="001340F3"/>
    <w:rsid w:val="00137898"/>
    <w:rsid w:val="00147476"/>
    <w:rsid w:val="00194DA0"/>
    <w:rsid w:val="00196A22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2F51"/>
    <w:rsid w:val="0025351C"/>
    <w:rsid w:val="002540E9"/>
    <w:rsid w:val="00263CFD"/>
    <w:rsid w:val="002724A1"/>
    <w:rsid w:val="00273B87"/>
    <w:rsid w:val="00275EB2"/>
    <w:rsid w:val="00286397"/>
    <w:rsid w:val="0029182A"/>
    <w:rsid w:val="002A0DBE"/>
    <w:rsid w:val="002A629D"/>
    <w:rsid w:val="002A64A9"/>
    <w:rsid w:val="002B672B"/>
    <w:rsid w:val="002C4DBD"/>
    <w:rsid w:val="002C7890"/>
    <w:rsid w:val="002D0492"/>
    <w:rsid w:val="002E7094"/>
    <w:rsid w:val="002F05EF"/>
    <w:rsid w:val="002F232C"/>
    <w:rsid w:val="002F295F"/>
    <w:rsid w:val="003075C8"/>
    <w:rsid w:val="00310911"/>
    <w:rsid w:val="00312A82"/>
    <w:rsid w:val="00322BDE"/>
    <w:rsid w:val="00343EBB"/>
    <w:rsid w:val="00352680"/>
    <w:rsid w:val="00352F50"/>
    <w:rsid w:val="0035596D"/>
    <w:rsid w:val="003600EA"/>
    <w:rsid w:val="00372AC2"/>
    <w:rsid w:val="00372BD2"/>
    <w:rsid w:val="00375FC3"/>
    <w:rsid w:val="00376011"/>
    <w:rsid w:val="00377FFB"/>
    <w:rsid w:val="00392ADA"/>
    <w:rsid w:val="003A1A94"/>
    <w:rsid w:val="003A3120"/>
    <w:rsid w:val="003A6E81"/>
    <w:rsid w:val="003A783F"/>
    <w:rsid w:val="003B162D"/>
    <w:rsid w:val="003B2196"/>
    <w:rsid w:val="003B75AA"/>
    <w:rsid w:val="003C071C"/>
    <w:rsid w:val="003C78B1"/>
    <w:rsid w:val="003D08F3"/>
    <w:rsid w:val="003F17F4"/>
    <w:rsid w:val="00402FEC"/>
    <w:rsid w:val="004045C0"/>
    <w:rsid w:val="00411564"/>
    <w:rsid w:val="004252B3"/>
    <w:rsid w:val="004275F8"/>
    <w:rsid w:val="00430B63"/>
    <w:rsid w:val="00430D0F"/>
    <w:rsid w:val="00443068"/>
    <w:rsid w:val="00446504"/>
    <w:rsid w:val="004550D6"/>
    <w:rsid w:val="00457E30"/>
    <w:rsid w:val="00462EA7"/>
    <w:rsid w:val="004714CB"/>
    <w:rsid w:val="0047560D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B5B5C"/>
    <w:rsid w:val="004C4DDD"/>
    <w:rsid w:val="004C61A7"/>
    <w:rsid w:val="004C621D"/>
    <w:rsid w:val="004C7BE0"/>
    <w:rsid w:val="004D739A"/>
    <w:rsid w:val="004E1124"/>
    <w:rsid w:val="004E6621"/>
    <w:rsid w:val="004E6FBE"/>
    <w:rsid w:val="004F4DD9"/>
    <w:rsid w:val="0050216D"/>
    <w:rsid w:val="005033ED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512E3"/>
    <w:rsid w:val="005516C3"/>
    <w:rsid w:val="00554668"/>
    <w:rsid w:val="005556FA"/>
    <w:rsid w:val="00562D62"/>
    <w:rsid w:val="00567F84"/>
    <w:rsid w:val="005775AE"/>
    <w:rsid w:val="00581EB5"/>
    <w:rsid w:val="00586B56"/>
    <w:rsid w:val="00590D88"/>
    <w:rsid w:val="005A1435"/>
    <w:rsid w:val="005A4469"/>
    <w:rsid w:val="005A6D02"/>
    <w:rsid w:val="005A78CD"/>
    <w:rsid w:val="005B6A67"/>
    <w:rsid w:val="005C1487"/>
    <w:rsid w:val="005C4DF4"/>
    <w:rsid w:val="005C72DA"/>
    <w:rsid w:val="005D4C7D"/>
    <w:rsid w:val="005D7E56"/>
    <w:rsid w:val="005E1DE9"/>
    <w:rsid w:val="005F0904"/>
    <w:rsid w:val="005F57AB"/>
    <w:rsid w:val="006153E7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605F8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1835"/>
    <w:rsid w:val="006B7439"/>
    <w:rsid w:val="006D3E04"/>
    <w:rsid w:val="006E652A"/>
    <w:rsid w:val="006E783D"/>
    <w:rsid w:val="0070488F"/>
    <w:rsid w:val="0070685D"/>
    <w:rsid w:val="00706F16"/>
    <w:rsid w:val="00707A13"/>
    <w:rsid w:val="00711A47"/>
    <w:rsid w:val="00715096"/>
    <w:rsid w:val="0072088A"/>
    <w:rsid w:val="00734094"/>
    <w:rsid w:val="00763492"/>
    <w:rsid w:val="00766749"/>
    <w:rsid w:val="00775D4D"/>
    <w:rsid w:val="0078157B"/>
    <w:rsid w:val="00783BF2"/>
    <w:rsid w:val="00784A51"/>
    <w:rsid w:val="00787D23"/>
    <w:rsid w:val="00793645"/>
    <w:rsid w:val="007A0FE7"/>
    <w:rsid w:val="007A277B"/>
    <w:rsid w:val="007B6482"/>
    <w:rsid w:val="007C0446"/>
    <w:rsid w:val="007C5458"/>
    <w:rsid w:val="007C5A29"/>
    <w:rsid w:val="007D6C23"/>
    <w:rsid w:val="007F3842"/>
    <w:rsid w:val="007F63CB"/>
    <w:rsid w:val="007F6D64"/>
    <w:rsid w:val="007F7BD0"/>
    <w:rsid w:val="00800192"/>
    <w:rsid w:val="00803BC5"/>
    <w:rsid w:val="0080427A"/>
    <w:rsid w:val="008150AF"/>
    <w:rsid w:val="00826348"/>
    <w:rsid w:val="008267FC"/>
    <w:rsid w:val="00826DEA"/>
    <w:rsid w:val="0084270C"/>
    <w:rsid w:val="00851C12"/>
    <w:rsid w:val="00852204"/>
    <w:rsid w:val="00860CAA"/>
    <w:rsid w:val="00862884"/>
    <w:rsid w:val="0086402F"/>
    <w:rsid w:val="00864081"/>
    <w:rsid w:val="008730ED"/>
    <w:rsid w:val="00873120"/>
    <w:rsid w:val="00881BCB"/>
    <w:rsid w:val="008839FE"/>
    <w:rsid w:val="0088688D"/>
    <w:rsid w:val="00887486"/>
    <w:rsid w:val="00890363"/>
    <w:rsid w:val="00891FD2"/>
    <w:rsid w:val="008A4607"/>
    <w:rsid w:val="008B4787"/>
    <w:rsid w:val="008B70C0"/>
    <w:rsid w:val="008B7F6F"/>
    <w:rsid w:val="008D043C"/>
    <w:rsid w:val="008D470E"/>
    <w:rsid w:val="008E0E9F"/>
    <w:rsid w:val="009007B0"/>
    <w:rsid w:val="00905631"/>
    <w:rsid w:val="00914A69"/>
    <w:rsid w:val="0092632D"/>
    <w:rsid w:val="00927B7D"/>
    <w:rsid w:val="00933446"/>
    <w:rsid w:val="00951537"/>
    <w:rsid w:val="009524FF"/>
    <w:rsid w:val="00965D8A"/>
    <w:rsid w:val="00977403"/>
    <w:rsid w:val="00983D08"/>
    <w:rsid w:val="009860A9"/>
    <w:rsid w:val="00987F88"/>
    <w:rsid w:val="009942DE"/>
    <w:rsid w:val="009946A4"/>
    <w:rsid w:val="009A0257"/>
    <w:rsid w:val="009A2836"/>
    <w:rsid w:val="009B2E27"/>
    <w:rsid w:val="009B3D08"/>
    <w:rsid w:val="009B4A0C"/>
    <w:rsid w:val="009C0C1A"/>
    <w:rsid w:val="009C14E8"/>
    <w:rsid w:val="009C21C4"/>
    <w:rsid w:val="009C2E19"/>
    <w:rsid w:val="009E2257"/>
    <w:rsid w:val="009E4768"/>
    <w:rsid w:val="009F6DB1"/>
    <w:rsid w:val="009F7E1B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5E8E"/>
    <w:rsid w:val="00A70982"/>
    <w:rsid w:val="00A8242B"/>
    <w:rsid w:val="00A97C76"/>
    <w:rsid w:val="00AA0C59"/>
    <w:rsid w:val="00AA4DED"/>
    <w:rsid w:val="00AA511A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535A"/>
    <w:rsid w:val="00B424B4"/>
    <w:rsid w:val="00B42E4C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B146B"/>
    <w:rsid w:val="00BB2993"/>
    <w:rsid w:val="00BB4611"/>
    <w:rsid w:val="00BB67A5"/>
    <w:rsid w:val="00BD5CA4"/>
    <w:rsid w:val="00BE08BF"/>
    <w:rsid w:val="00BF3ACB"/>
    <w:rsid w:val="00C04AFE"/>
    <w:rsid w:val="00C15CC9"/>
    <w:rsid w:val="00C210F5"/>
    <w:rsid w:val="00C23C79"/>
    <w:rsid w:val="00C42BC4"/>
    <w:rsid w:val="00C43CC2"/>
    <w:rsid w:val="00C44C2C"/>
    <w:rsid w:val="00C563DA"/>
    <w:rsid w:val="00C636AD"/>
    <w:rsid w:val="00C641CC"/>
    <w:rsid w:val="00C81E7F"/>
    <w:rsid w:val="00C86B23"/>
    <w:rsid w:val="00C9015D"/>
    <w:rsid w:val="00C97474"/>
    <w:rsid w:val="00CA6457"/>
    <w:rsid w:val="00CA6E89"/>
    <w:rsid w:val="00CA71DF"/>
    <w:rsid w:val="00CA76E4"/>
    <w:rsid w:val="00CB2369"/>
    <w:rsid w:val="00CB4DBD"/>
    <w:rsid w:val="00CC16B1"/>
    <w:rsid w:val="00CC2F3E"/>
    <w:rsid w:val="00CC3BB7"/>
    <w:rsid w:val="00CC460F"/>
    <w:rsid w:val="00CD53CF"/>
    <w:rsid w:val="00CD659D"/>
    <w:rsid w:val="00CE23A5"/>
    <w:rsid w:val="00CE6830"/>
    <w:rsid w:val="00CF050E"/>
    <w:rsid w:val="00CF0CB5"/>
    <w:rsid w:val="00D0730E"/>
    <w:rsid w:val="00D07E73"/>
    <w:rsid w:val="00D10A3C"/>
    <w:rsid w:val="00D14180"/>
    <w:rsid w:val="00D33BAB"/>
    <w:rsid w:val="00D360BD"/>
    <w:rsid w:val="00D36C6B"/>
    <w:rsid w:val="00D42234"/>
    <w:rsid w:val="00D43FED"/>
    <w:rsid w:val="00D4482A"/>
    <w:rsid w:val="00D464D8"/>
    <w:rsid w:val="00D466D8"/>
    <w:rsid w:val="00D479FD"/>
    <w:rsid w:val="00D503F7"/>
    <w:rsid w:val="00D54F6B"/>
    <w:rsid w:val="00D77150"/>
    <w:rsid w:val="00D77705"/>
    <w:rsid w:val="00D77B25"/>
    <w:rsid w:val="00D9676B"/>
    <w:rsid w:val="00D975BB"/>
    <w:rsid w:val="00DA2781"/>
    <w:rsid w:val="00DA3A43"/>
    <w:rsid w:val="00DB192D"/>
    <w:rsid w:val="00DB480B"/>
    <w:rsid w:val="00DC63B3"/>
    <w:rsid w:val="00DD0B7F"/>
    <w:rsid w:val="00DE0AFA"/>
    <w:rsid w:val="00DE1764"/>
    <w:rsid w:val="00DE53C3"/>
    <w:rsid w:val="00E136EE"/>
    <w:rsid w:val="00E15706"/>
    <w:rsid w:val="00E201C1"/>
    <w:rsid w:val="00E25E94"/>
    <w:rsid w:val="00E27330"/>
    <w:rsid w:val="00E325C9"/>
    <w:rsid w:val="00E5013C"/>
    <w:rsid w:val="00E61520"/>
    <w:rsid w:val="00E71E99"/>
    <w:rsid w:val="00E7234C"/>
    <w:rsid w:val="00E74BD4"/>
    <w:rsid w:val="00E8139D"/>
    <w:rsid w:val="00E9122A"/>
    <w:rsid w:val="00E9336B"/>
    <w:rsid w:val="00E94421"/>
    <w:rsid w:val="00E94FF4"/>
    <w:rsid w:val="00EA1481"/>
    <w:rsid w:val="00EA4D63"/>
    <w:rsid w:val="00EA5042"/>
    <w:rsid w:val="00EA6E1A"/>
    <w:rsid w:val="00EB1241"/>
    <w:rsid w:val="00EB52A4"/>
    <w:rsid w:val="00EC5EC9"/>
    <w:rsid w:val="00EC7D26"/>
    <w:rsid w:val="00ED4F1A"/>
    <w:rsid w:val="00ED55F9"/>
    <w:rsid w:val="00ED5C44"/>
    <w:rsid w:val="00ED691A"/>
    <w:rsid w:val="00EE75E9"/>
    <w:rsid w:val="00EF5A30"/>
    <w:rsid w:val="00EF6A44"/>
    <w:rsid w:val="00F11C73"/>
    <w:rsid w:val="00F12378"/>
    <w:rsid w:val="00F217B2"/>
    <w:rsid w:val="00F32DFB"/>
    <w:rsid w:val="00F3679B"/>
    <w:rsid w:val="00F43491"/>
    <w:rsid w:val="00F65B33"/>
    <w:rsid w:val="00F67C03"/>
    <w:rsid w:val="00F710D0"/>
    <w:rsid w:val="00F7788C"/>
    <w:rsid w:val="00F922A7"/>
    <w:rsid w:val="00FA0FAF"/>
    <w:rsid w:val="00FA573A"/>
    <w:rsid w:val="00FE4706"/>
    <w:rsid w:val="00FE60B8"/>
    <w:rsid w:val="00FF1FFD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7F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2023-03-16T19:41:25+00:00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04519-356C-4518-B57C-4E61FFF254C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5073e3ac-dff4-4626-afae-68131d62e919"/>
    <ds:schemaRef ds:uri="467e8a32-a4c8-4d53-8185-0fcd20875a8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7452CD-0CD1-49CE-9958-7B0C21DE7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7e8a32-a4c8-4d53-8185-0fcd20875a8e"/>
    <ds:schemaRef ds:uri="5073e3ac-dff4-4626-afae-68131d62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918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HCD</dc:creator>
  <cp:keywords/>
  <dc:description/>
  <cp:lastModifiedBy>Miller, Allison@HCD</cp:lastModifiedBy>
  <cp:revision>32</cp:revision>
  <cp:lastPrinted>2002-04-05T15:31:00Z</cp:lastPrinted>
  <dcterms:created xsi:type="dcterms:W3CDTF">2025-02-11T01:18:00Z</dcterms:created>
  <dcterms:modified xsi:type="dcterms:W3CDTF">2025-03-14T18:07:00Z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