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6133" w14:textId="77777777" w:rsidR="00BB675E" w:rsidRDefault="00BB675E">
      <w:pPr>
        <w:pStyle w:val="BodyText"/>
        <w:pBdr>
          <w:top w:val="single" w:sz="4" w:space="1" w:color="auto"/>
          <w:left w:val="single" w:sz="4" w:space="4" w:color="auto"/>
          <w:bottom w:val="single" w:sz="4" w:space="1" w:color="auto"/>
          <w:right w:val="single" w:sz="4" w:space="4" w:color="auto"/>
        </w:pBdr>
        <w:shd w:val="clear" w:color="auto" w:fill="C0C0C0"/>
        <w:jc w:val="center"/>
        <w:rPr>
          <w:rFonts w:ascii="Arial" w:hAnsi="Arial" w:cs="Arial"/>
        </w:rPr>
      </w:pPr>
      <w:r>
        <w:rPr>
          <w:rFonts w:ascii="Arial" w:hAnsi="Arial" w:cs="Arial"/>
        </w:rPr>
        <w:t>SAMPLE LETTER TO QUALIFIED ENTITIES FROM OWNERS</w:t>
      </w:r>
    </w:p>
    <w:p w14:paraId="0AC6C9AE" w14:textId="77777777" w:rsidR="00BB675E" w:rsidRDefault="00BB675E">
      <w:pPr>
        <w:pStyle w:val="BodyText"/>
        <w:pBdr>
          <w:top w:val="single" w:sz="4" w:space="1" w:color="auto"/>
          <w:left w:val="single" w:sz="4" w:space="4" w:color="auto"/>
          <w:bottom w:val="single" w:sz="4" w:space="1" w:color="auto"/>
          <w:right w:val="single" w:sz="4" w:space="4" w:color="auto"/>
        </w:pBdr>
        <w:shd w:val="clear" w:color="auto" w:fill="C0C0C0"/>
        <w:jc w:val="center"/>
        <w:rPr>
          <w:rFonts w:ascii="Arial" w:hAnsi="Arial" w:cs="Arial"/>
        </w:rPr>
      </w:pPr>
      <w:r>
        <w:rPr>
          <w:rFonts w:ascii="Arial" w:hAnsi="Arial" w:cs="Arial"/>
        </w:rPr>
        <w:t xml:space="preserve">NOTICE OF OPPORTUNITY TO SUBMIT AN OFFER TO PURCHASE </w:t>
      </w:r>
    </w:p>
    <w:p w14:paraId="0733DE1F" w14:textId="77777777" w:rsidR="00BB675E" w:rsidRDefault="00BB675E">
      <w:pPr>
        <w:pStyle w:val="BodyText"/>
        <w:pBdr>
          <w:top w:val="single" w:sz="4" w:space="1" w:color="auto"/>
          <w:left w:val="single" w:sz="4" w:space="4" w:color="auto"/>
          <w:bottom w:val="single" w:sz="4" w:space="1" w:color="auto"/>
          <w:right w:val="single" w:sz="4" w:space="4" w:color="auto"/>
        </w:pBdr>
        <w:shd w:val="clear" w:color="auto" w:fill="C0C0C0"/>
        <w:jc w:val="center"/>
        <w:rPr>
          <w:rFonts w:ascii="Arial" w:hAnsi="Arial" w:cs="Arial"/>
        </w:rPr>
      </w:pPr>
      <w:r>
        <w:rPr>
          <w:rFonts w:ascii="Arial" w:hAnsi="Arial" w:cs="Arial"/>
          <w:bCs/>
        </w:rPr>
        <w:t xml:space="preserve"> Pursuant to Government Code Section</w:t>
      </w:r>
      <w:r>
        <w:rPr>
          <w:rFonts w:ascii="Arial" w:hAnsi="Arial" w:cs="Arial"/>
          <w:bCs/>
          <w:caps/>
        </w:rPr>
        <w:t xml:space="preserve"> 65863.11</w:t>
      </w:r>
    </w:p>
    <w:p w14:paraId="6BDD10CB" w14:textId="77777777" w:rsidR="00BB675E" w:rsidRDefault="00BB675E">
      <w:pPr>
        <w:jc w:val="center"/>
        <w:rPr>
          <w:rFonts w:ascii="Arial" w:hAnsi="Arial"/>
        </w:rPr>
      </w:pPr>
    </w:p>
    <w:p w14:paraId="1ADA2B2B" w14:textId="77777777" w:rsidR="00BB675E" w:rsidRDefault="00BB675E">
      <w:pPr>
        <w:jc w:val="center"/>
        <w:rPr>
          <w:rFonts w:ascii="Arial" w:hAnsi="Arial"/>
          <w:b/>
          <w:bCs/>
        </w:rPr>
      </w:pPr>
      <w:r>
        <w:rPr>
          <w:rFonts w:ascii="Arial" w:hAnsi="Arial"/>
          <w:b/>
          <w:bCs/>
        </w:rPr>
        <w:t>(use owner’s business letterhead)</w:t>
      </w:r>
    </w:p>
    <w:p w14:paraId="3EB6C7FE" w14:textId="77777777" w:rsidR="00BB675E" w:rsidRDefault="00BB675E">
      <w:pPr>
        <w:rPr>
          <w:rFonts w:ascii="Arial" w:hAnsi="Arial"/>
        </w:rPr>
      </w:pPr>
    </w:p>
    <w:p w14:paraId="05233E08" w14:textId="77777777" w:rsidR="00BB675E" w:rsidRDefault="00BB675E">
      <w:pPr>
        <w:rPr>
          <w:rFonts w:ascii="Arial" w:hAnsi="Arial"/>
        </w:rPr>
      </w:pPr>
      <w:r>
        <w:rPr>
          <w:rFonts w:ascii="Arial" w:hAnsi="Arial"/>
        </w:rPr>
        <w:t>Date</w:t>
      </w:r>
      <w:r w:rsidR="00C244BE">
        <w:rPr>
          <w:rFonts w:ascii="Arial" w:hAnsi="Arial"/>
        </w:rPr>
        <w:t xml:space="preserve"> </w:t>
      </w:r>
    </w:p>
    <w:p w14:paraId="340F7BD1" w14:textId="77777777" w:rsidR="00BB675E" w:rsidRDefault="00BB675E">
      <w:pPr>
        <w:rPr>
          <w:rFonts w:ascii="Arial" w:hAnsi="Arial"/>
        </w:rPr>
      </w:pPr>
    </w:p>
    <w:p w14:paraId="510DE2A2" w14:textId="77777777" w:rsidR="00557F5E" w:rsidRDefault="00557F5E" w:rsidP="00557F5E">
      <w:pPr>
        <w:tabs>
          <w:tab w:val="right" w:leader="underscore" w:pos="8730"/>
        </w:tabs>
        <w:rPr>
          <w:rFonts w:ascii="Arial" w:hAnsi="Arial"/>
        </w:rPr>
      </w:pPr>
      <w:r>
        <w:rPr>
          <w:rFonts w:ascii="Arial" w:hAnsi="Arial"/>
        </w:rPr>
        <w:t>Name of Qualified Entity</w:t>
      </w:r>
      <w:r>
        <w:rPr>
          <w:rFonts w:ascii="Arial" w:hAnsi="Arial"/>
        </w:rPr>
        <w:tab/>
      </w:r>
    </w:p>
    <w:p w14:paraId="1CBC354C" w14:textId="77777777" w:rsidR="004F6147" w:rsidRDefault="004F6147" w:rsidP="00557F5E">
      <w:pPr>
        <w:tabs>
          <w:tab w:val="right" w:leader="underscore" w:pos="8730"/>
        </w:tabs>
        <w:rPr>
          <w:rFonts w:ascii="Arial" w:hAnsi="Arial"/>
        </w:rPr>
      </w:pPr>
    </w:p>
    <w:p w14:paraId="7B557348" w14:textId="77777777" w:rsidR="00BB675E" w:rsidRDefault="00BB675E" w:rsidP="00557F5E">
      <w:pPr>
        <w:tabs>
          <w:tab w:val="right" w:leader="underscore" w:pos="8730"/>
        </w:tabs>
        <w:rPr>
          <w:rFonts w:ascii="Arial" w:hAnsi="Arial"/>
        </w:rPr>
      </w:pPr>
      <w:r>
        <w:rPr>
          <w:rFonts w:ascii="Arial" w:hAnsi="Arial"/>
        </w:rPr>
        <w:t xml:space="preserve">Address of Qualified Entity </w:t>
      </w:r>
      <w:r w:rsidR="00557F5E">
        <w:rPr>
          <w:rFonts w:ascii="Arial" w:hAnsi="Arial"/>
        </w:rPr>
        <w:tab/>
      </w:r>
    </w:p>
    <w:p w14:paraId="183486B9" w14:textId="77777777" w:rsidR="00BB675E" w:rsidRDefault="00BB675E">
      <w:pPr>
        <w:rPr>
          <w:rFonts w:ascii="Arial" w:hAnsi="Arial"/>
        </w:rPr>
      </w:pPr>
    </w:p>
    <w:p w14:paraId="32211A89" w14:textId="77777777" w:rsidR="00BB675E" w:rsidRDefault="00BB675E">
      <w:r>
        <w:rPr>
          <w:rFonts w:ascii="Arial" w:hAnsi="Arial"/>
        </w:rPr>
        <w:t xml:space="preserve">Reference:  </w:t>
      </w:r>
      <w:r>
        <w:rPr>
          <w:rFonts w:ascii="Arial" w:hAnsi="Arial" w:cs="Arial"/>
          <w:b/>
          <w:bCs/>
        </w:rPr>
        <w:t>Notice of Opportunity to Submit an Offer to Purchase</w:t>
      </w:r>
      <w:r>
        <w:t xml:space="preserve"> </w:t>
      </w:r>
    </w:p>
    <w:p w14:paraId="3B03BD81" w14:textId="77777777" w:rsidR="00BB675E" w:rsidRDefault="00BB675E">
      <w:pPr>
        <w:rPr>
          <w:rFonts w:ascii="Arial" w:hAnsi="Arial"/>
        </w:rPr>
      </w:pPr>
    </w:p>
    <w:p w14:paraId="1989DF7F" w14:textId="77777777" w:rsidR="00BB675E" w:rsidRDefault="00BB675E" w:rsidP="004F6147">
      <w:pPr>
        <w:tabs>
          <w:tab w:val="right" w:leader="underscore" w:pos="7200"/>
        </w:tabs>
        <w:rPr>
          <w:rFonts w:ascii="Arial" w:hAnsi="Arial"/>
        </w:rPr>
      </w:pPr>
      <w:r>
        <w:rPr>
          <w:rFonts w:ascii="Arial" w:hAnsi="Arial"/>
        </w:rPr>
        <w:t>Dear Qualified Entity</w:t>
      </w:r>
      <w:r w:rsidR="004F6147">
        <w:rPr>
          <w:rFonts w:ascii="Arial" w:hAnsi="Arial"/>
        </w:rPr>
        <w:tab/>
      </w:r>
      <w:r>
        <w:rPr>
          <w:rFonts w:ascii="Arial" w:hAnsi="Arial"/>
        </w:rPr>
        <w:t>:</w:t>
      </w:r>
    </w:p>
    <w:p w14:paraId="594FD89D" w14:textId="77777777" w:rsidR="00BB675E" w:rsidRDefault="00BB675E">
      <w:pPr>
        <w:rPr>
          <w:rFonts w:ascii="Arial" w:hAnsi="Arial"/>
        </w:rPr>
      </w:pPr>
    </w:p>
    <w:p w14:paraId="6735D1D4" w14:textId="77777777" w:rsidR="00BB675E" w:rsidRDefault="00BB675E">
      <w:pPr>
        <w:jc w:val="both"/>
        <w:rPr>
          <w:rFonts w:ascii="Arial" w:hAnsi="Arial" w:cs="Arial"/>
          <w:b/>
          <w:bCs/>
          <w:sz w:val="28"/>
        </w:rPr>
      </w:pPr>
      <w:r>
        <w:rPr>
          <w:rFonts w:ascii="Arial" w:hAnsi="Arial" w:cs="Arial"/>
        </w:rPr>
        <w:t xml:space="preserve">The purpose of this notice is to inform </w:t>
      </w:r>
      <w:r>
        <w:rPr>
          <w:rFonts w:ascii="Arial" w:hAnsi="Arial" w:cs="Arial"/>
          <w:b/>
          <w:bCs/>
        </w:rPr>
        <w:t>Qualified Entities</w:t>
      </w:r>
      <w:r>
        <w:rPr>
          <w:rFonts w:ascii="Arial" w:hAnsi="Arial" w:cs="Arial"/>
        </w:rPr>
        <w:t xml:space="preserve"> of an opportunity to submit an offer to purchase </w:t>
      </w:r>
      <w:r w:rsidR="00C244BE">
        <w:rPr>
          <w:rFonts w:ascii="Arial" w:hAnsi="Arial" w:cs="Arial"/>
        </w:rPr>
        <w:t>____________</w:t>
      </w:r>
      <w:r>
        <w:rPr>
          <w:rFonts w:ascii="Arial" w:hAnsi="Arial" w:cs="Arial"/>
          <w:i/>
          <w:iCs/>
        </w:rPr>
        <w:t>(insert project name)</w:t>
      </w:r>
      <w:r>
        <w:rPr>
          <w:rFonts w:ascii="Arial" w:hAnsi="Arial" w:cs="Arial"/>
        </w:rPr>
        <w:t xml:space="preserve">, a privately owned government-assisted multifamily project, located at </w:t>
      </w:r>
      <w:r w:rsidR="00C244BE">
        <w:rPr>
          <w:rFonts w:ascii="Arial" w:hAnsi="Arial" w:cs="Arial"/>
        </w:rPr>
        <w:t>___________</w:t>
      </w:r>
      <w:r>
        <w:rPr>
          <w:rFonts w:ascii="Arial" w:hAnsi="Arial" w:cs="Arial"/>
        </w:rPr>
        <w:t>(</w:t>
      </w:r>
      <w:r>
        <w:rPr>
          <w:rFonts w:ascii="Arial" w:hAnsi="Arial" w:cs="Arial"/>
          <w:i/>
          <w:iCs/>
        </w:rPr>
        <w:t>insert project address</w:t>
      </w:r>
      <w:r>
        <w:rPr>
          <w:rFonts w:ascii="Arial" w:hAnsi="Arial" w:cs="Arial"/>
        </w:rPr>
        <w:t xml:space="preserve">) and owned by </w:t>
      </w:r>
      <w:r w:rsidR="00C244BE">
        <w:rPr>
          <w:rFonts w:ascii="Arial" w:hAnsi="Arial" w:cs="Arial"/>
        </w:rPr>
        <w:t>___________________________</w:t>
      </w:r>
      <w:r>
        <w:rPr>
          <w:rFonts w:ascii="Arial" w:hAnsi="Arial" w:cs="Arial"/>
        </w:rPr>
        <w:t>(</w:t>
      </w:r>
      <w:r>
        <w:rPr>
          <w:rFonts w:ascii="Arial" w:hAnsi="Arial" w:cs="Arial"/>
          <w:i/>
          <w:iCs/>
        </w:rPr>
        <w:t>insert owners and agents names, addresses, telephone and fax numbers, and/or email addresses</w:t>
      </w:r>
      <w:r>
        <w:rPr>
          <w:rFonts w:ascii="Arial" w:hAnsi="Arial" w:cs="Arial"/>
        </w:rPr>
        <w:t>) for 180 days from the date of this letter and prior to mortgage prepayment and/or termination of rental subsidies (opt-out).</w:t>
      </w:r>
    </w:p>
    <w:p w14:paraId="16BFA735" w14:textId="77777777" w:rsidR="00BB675E" w:rsidRDefault="00BB675E">
      <w:pPr>
        <w:jc w:val="both"/>
        <w:rPr>
          <w:rFonts w:ascii="Arial" w:hAnsi="Arial"/>
        </w:rPr>
      </w:pPr>
    </w:p>
    <w:p w14:paraId="517E5307" w14:textId="77777777" w:rsidR="00BB675E" w:rsidRDefault="00BB675E">
      <w:pPr>
        <w:jc w:val="both"/>
        <w:rPr>
          <w:rFonts w:ascii="Arial" w:hAnsi="Arial"/>
        </w:rPr>
      </w:pPr>
      <w:r>
        <w:rPr>
          <w:rFonts w:ascii="Arial" w:hAnsi="Arial" w:cs="Arial"/>
          <w:i/>
          <w:iCs/>
        </w:rPr>
        <w:t>(Select one of the two options below):</w:t>
      </w:r>
    </w:p>
    <w:p w14:paraId="764404E9" w14:textId="77777777" w:rsidR="00BB675E" w:rsidRDefault="00BB675E">
      <w:pPr>
        <w:jc w:val="both"/>
        <w:rPr>
          <w:rFonts w:ascii="Arial" w:hAnsi="Arial" w:cs="Arial"/>
        </w:rPr>
      </w:pPr>
      <w:r>
        <w:rPr>
          <w:rFonts w:ascii="Arial" w:hAnsi="Arial" w:cs="Arial"/>
        </w:rPr>
        <w:t xml:space="preserve">Your organization is identified as a </w:t>
      </w:r>
      <w:r>
        <w:rPr>
          <w:rFonts w:ascii="Arial" w:hAnsi="Arial" w:cs="Arial"/>
          <w:b/>
          <w:bCs/>
        </w:rPr>
        <w:t>Qualified Entity</w:t>
      </w:r>
      <w:r>
        <w:rPr>
          <w:rFonts w:ascii="Arial" w:hAnsi="Arial" w:cs="Arial"/>
        </w:rPr>
        <w:t xml:space="preserve"> from the list maintained by the State Department of Housing and Community Development </w:t>
      </w:r>
      <w:r>
        <w:rPr>
          <w:rFonts w:ascii="Arial" w:hAnsi="Arial" w:cs="Arial"/>
          <w:b/>
          <w:bCs/>
        </w:rPr>
        <w:t>OR</w:t>
      </w:r>
      <w:r>
        <w:rPr>
          <w:rFonts w:ascii="Arial" w:hAnsi="Arial" w:cs="Arial"/>
        </w:rPr>
        <w:t xml:space="preserve"> your organization has directly contacted the </w:t>
      </w:r>
      <w:proofErr w:type="gramStart"/>
      <w:r>
        <w:rPr>
          <w:rFonts w:ascii="Arial" w:hAnsi="Arial" w:cs="Arial"/>
        </w:rPr>
        <w:t>owner, and</w:t>
      </w:r>
      <w:proofErr w:type="gramEnd"/>
      <w:r>
        <w:rPr>
          <w:rFonts w:ascii="Arial" w:hAnsi="Arial" w:cs="Arial"/>
        </w:rPr>
        <w:t xml:space="preserve"> has evidenced interest in purchasing at-risk projects in the area where this project is located.  </w:t>
      </w:r>
    </w:p>
    <w:p w14:paraId="2A7D68E4" w14:textId="77777777" w:rsidR="00BB675E" w:rsidRDefault="00BB675E">
      <w:pPr>
        <w:rPr>
          <w:rFonts w:ascii="Arial" w:hAnsi="Arial"/>
        </w:rPr>
      </w:pPr>
    </w:p>
    <w:p w14:paraId="282DAB40" w14:textId="77777777" w:rsidR="00BB675E" w:rsidRDefault="00BB675E">
      <w:pPr>
        <w:jc w:val="both"/>
        <w:rPr>
          <w:rFonts w:ascii="Arial" w:hAnsi="Arial"/>
          <w:i/>
          <w:iCs/>
        </w:rPr>
      </w:pPr>
      <w:r>
        <w:rPr>
          <w:rFonts w:ascii="Arial" w:hAnsi="Arial"/>
          <w:i/>
          <w:iCs/>
        </w:rPr>
        <w:t>(Select one of the three applicable descriptions below):</w:t>
      </w:r>
    </w:p>
    <w:p w14:paraId="7B0F8778" w14:textId="77777777" w:rsidR="00BB675E" w:rsidRDefault="00BB675E">
      <w:pPr>
        <w:jc w:val="both"/>
        <w:rPr>
          <w:rFonts w:ascii="Arial" w:hAnsi="Arial"/>
        </w:rPr>
      </w:pPr>
      <w:r>
        <w:rPr>
          <w:rFonts w:ascii="Arial" w:hAnsi="Arial"/>
        </w:rPr>
        <w:t>The owner intends to end participation in ______</w:t>
      </w:r>
      <w:r w:rsidR="00C244BE">
        <w:rPr>
          <w:rFonts w:ascii="Arial" w:hAnsi="Arial"/>
        </w:rPr>
        <w:t>__</w:t>
      </w:r>
      <w:r>
        <w:rPr>
          <w:rFonts w:ascii="Arial" w:hAnsi="Arial"/>
        </w:rPr>
        <w:t xml:space="preserve"> </w:t>
      </w:r>
      <w:r>
        <w:rPr>
          <w:rFonts w:ascii="Arial" w:hAnsi="Arial"/>
          <w:i/>
          <w:iCs/>
        </w:rPr>
        <w:t xml:space="preserve">(insert the mortgage financing program - Section 221(d)(3), Section 236, Section 202/811, Section </w:t>
      </w:r>
      <w:proofErr w:type="gramStart"/>
      <w:r>
        <w:rPr>
          <w:rFonts w:ascii="Arial" w:hAnsi="Arial"/>
          <w:i/>
          <w:iCs/>
        </w:rPr>
        <w:t>515</w:t>
      </w:r>
      <w:proofErr w:type="gramEnd"/>
      <w:r>
        <w:rPr>
          <w:rFonts w:ascii="Arial" w:hAnsi="Arial"/>
          <w:i/>
          <w:iCs/>
        </w:rPr>
        <w:t xml:space="preserve"> or IRS Section 42)</w:t>
      </w:r>
      <w:r>
        <w:rPr>
          <w:rFonts w:ascii="Arial" w:hAnsi="Arial"/>
        </w:rPr>
        <w:t xml:space="preserve"> federal mortgage program through mortgage prepayment or termination </w:t>
      </w:r>
      <w:r>
        <w:rPr>
          <w:rFonts w:ascii="Arial" w:hAnsi="Arial"/>
          <w:b/>
          <w:bCs/>
          <w:u w:val="single"/>
        </w:rPr>
        <w:t>AND</w:t>
      </w:r>
      <w:r>
        <w:rPr>
          <w:rFonts w:ascii="Arial" w:hAnsi="Arial"/>
          <w:b/>
          <w:bCs/>
        </w:rPr>
        <w:t xml:space="preserve"> </w:t>
      </w:r>
      <w:r>
        <w:rPr>
          <w:rFonts w:ascii="Arial" w:hAnsi="Arial"/>
        </w:rPr>
        <w:t xml:space="preserve">terminate the contract for </w:t>
      </w:r>
      <w:r>
        <w:rPr>
          <w:rFonts w:ascii="Arial" w:hAnsi="Arial"/>
          <w:i/>
        </w:rPr>
        <w:t>project</w:t>
      </w:r>
      <w:r>
        <w:rPr>
          <w:rFonts w:ascii="Arial" w:hAnsi="Arial"/>
        </w:rPr>
        <w:t>-based Section 8 rental assistance, when it expires (opt-out).</w:t>
      </w:r>
    </w:p>
    <w:p w14:paraId="1DCD02E7" w14:textId="77777777" w:rsidR="00BB675E" w:rsidRDefault="00BB675E"/>
    <w:p w14:paraId="5CF51894" w14:textId="77777777" w:rsidR="00BB675E" w:rsidRDefault="00BB675E">
      <w:pPr>
        <w:pStyle w:val="Heading9"/>
        <w:rPr>
          <w:rFonts w:cs="Times New Roman"/>
        </w:rPr>
      </w:pPr>
      <w:r>
        <w:rPr>
          <w:rFonts w:cs="Times New Roman"/>
        </w:rPr>
        <w:t>OR</w:t>
      </w:r>
    </w:p>
    <w:p w14:paraId="41BCDC9A" w14:textId="77777777" w:rsidR="00BB675E" w:rsidRDefault="00BB675E">
      <w:pPr>
        <w:pStyle w:val="Footer"/>
        <w:tabs>
          <w:tab w:val="clear" w:pos="4320"/>
          <w:tab w:val="clear" w:pos="8640"/>
        </w:tabs>
        <w:overflowPunct/>
        <w:autoSpaceDE/>
        <w:autoSpaceDN/>
        <w:adjustRightInd/>
        <w:textAlignment w:val="auto"/>
        <w:rPr>
          <w:rFonts w:ascii="Arial" w:hAnsi="Arial"/>
          <w:szCs w:val="24"/>
        </w:rPr>
      </w:pPr>
    </w:p>
    <w:p w14:paraId="0567DCEF" w14:textId="77777777" w:rsidR="00BB675E" w:rsidRDefault="00BB675E">
      <w:pPr>
        <w:jc w:val="both"/>
        <w:rPr>
          <w:rFonts w:ascii="Arial" w:hAnsi="Arial"/>
        </w:rPr>
      </w:pPr>
      <w:r>
        <w:rPr>
          <w:rFonts w:ascii="Arial" w:hAnsi="Arial"/>
        </w:rPr>
        <w:t xml:space="preserve">The owner intends to end participation in ______ </w:t>
      </w:r>
      <w:r>
        <w:rPr>
          <w:rFonts w:ascii="Arial" w:hAnsi="Arial"/>
          <w:i/>
          <w:iCs/>
        </w:rPr>
        <w:t xml:space="preserve">(insert the applicable mortgage financing program - Section 221(d)(3), Section 236, Section 202/811, Section </w:t>
      </w:r>
      <w:proofErr w:type="gramStart"/>
      <w:r>
        <w:rPr>
          <w:rFonts w:ascii="Arial" w:hAnsi="Arial"/>
          <w:i/>
          <w:iCs/>
        </w:rPr>
        <w:t>515</w:t>
      </w:r>
      <w:proofErr w:type="gramEnd"/>
      <w:r>
        <w:rPr>
          <w:rFonts w:ascii="Arial" w:hAnsi="Arial"/>
          <w:i/>
          <w:iCs/>
        </w:rPr>
        <w:t xml:space="preserve"> or IRS Section 42)</w:t>
      </w:r>
      <w:r>
        <w:rPr>
          <w:rFonts w:ascii="Arial" w:hAnsi="Arial"/>
        </w:rPr>
        <w:t xml:space="preserve"> federal mortgage program through mortgage prepayment or termination.</w:t>
      </w:r>
    </w:p>
    <w:p w14:paraId="7C938042" w14:textId="77777777" w:rsidR="00BB675E" w:rsidRDefault="00BB675E">
      <w:pPr>
        <w:jc w:val="both"/>
        <w:rPr>
          <w:rFonts w:ascii="Arial" w:hAnsi="Arial"/>
          <w:b/>
        </w:rPr>
      </w:pPr>
    </w:p>
    <w:p w14:paraId="41AC5019" w14:textId="77777777" w:rsidR="00BB675E" w:rsidRDefault="00BB675E">
      <w:pPr>
        <w:rPr>
          <w:rFonts w:ascii="Arial" w:hAnsi="Arial"/>
          <w:b/>
        </w:rPr>
      </w:pPr>
      <w:r>
        <w:rPr>
          <w:rFonts w:ascii="Arial" w:hAnsi="Arial"/>
          <w:b/>
        </w:rPr>
        <w:t>OR</w:t>
      </w:r>
    </w:p>
    <w:p w14:paraId="0A89AD1F" w14:textId="77777777" w:rsidR="00BB675E" w:rsidRDefault="00BB675E">
      <w:pPr>
        <w:rPr>
          <w:rFonts w:ascii="Arial" w:hAnsi="Arial"/>
        </w:rPr>
      </w:pPr>
    </w:p>
    <w:p w14:paraId="5EC3302A" w14:textId="77777777" w:rsidR="00BB675E" w:rsidRDefault="00BB675E">
      <w:pPr>
        <w:jc w:val="both"/>
        <w:rPr>
          <w:rFonts w:ascii="Arial" w:hAnsi="Arial"/>
        </w:rPr>
      </w:pPr>
      <w:r>
        <w:rPr>
          <w:rFonts w:ascii="Arial" w:hAnsi="Arial"/>
        </w:rPr>
        <w:t xml:space="preserve">The owner intends to terminate the contract for </w:t>
      </w:r>
      <w:r>
        <w:rPr>
          <w:rFonts w:ascii="Arial" w:hAnsi="Arial"/>
          <w:i/>
        </w:rPr>
        <w:t>project</w:t>
      </w:r>
      <w:r>
        <w:rPr>
          <w:rFonts w:ascii="Arial" w:hAnsi="Arial"/>
        </w:rPr>
        <w:t>-based Section 8 rental assistance when it expires (opt-out).</w:t>
      </w:r>
    </w:p>
    <w:p w14:paraId="011B940D" w14:textId="77777777" w:rsidR="00C244BE" w:rsidRDefault="00C244BE">
      <w:pPr>
        <w:jc w:val="both"/>
        <w:rPr>
          <w:rFonts w:ascii="Arial" w:hAnsi="Arial"/>
        </w:rPr>
      </w:pPr>
    </w:p>
    <w:p w14:paraId="1A0B7391" w14:textId="77777777" w:rsidR="00BB675E" w:rsidRDefault="00BB675E">
      <w:pPr>
        <w:pStyle w:val="Heading3"/>
        <w:jc w:val="both"/>
        <w:rPr>
          <w:sz w:val="24"/>
        </w:rPr>
      </w:pPr>
      <w:r>
        <w:rPr>
          <w:sz w:val="24"/>
        </w:rPr>
        <w:t>Prepayment and/ or Termination Date</w:t>
      </w:r>
    </w:p>
    <w:p w14:paraId="445D4809" w14:textId="77777777" w:rsidR="00BB675E" w:rsidRDefault="00BB675E">
      <w:pPr>
        <w:jc w:val="both"/>
        <w:rPr>
          <w:rFonts w:ascii="Arial" w:hAnsi="Arial"/>
        </w:rPr>
      </w:pPr>
      <w:r>
        <w:rPr>
          <w:rFonts w:ascii="Arial" w:hAnsi="Arial"/>
        </w:rPr>
        <w:t xml:space="preserve">The owner intends to prepay the mortgage on _______, </w:t>
      </w:r>
      <w:r>
        <w:rPr>
          <w:rFonts w:ascii="Arial" w:hAnsi="Arial"/>
          <w:b/>
          <w:bCs/>
        </w:rPr>
        <w:t>AND/OR</w:t>
      </w:r>
      <w:r>
        <w:rPr>
          <w:rFonts w:ascii="Arial" w:hAnsi="Arial"/>
        </w:rPr>
        <w:t xml:space="preserve"> terminate rent subsidies (opt-out) on</w:t>
      </w:r>
      <w:r w:rsidR="001A5E20">
        <w:rPr>
          <w:rFonts w:ascii="Arial" w:hAnsi="Arial"/>
        </w:rPr>
        <w:t xml:space="preserve"> </w:t>
      </w:r>
      <w:r>
        <w:rPr>
          <w:rFonts w:ascii="Arial" w:hAnsi="Arial"/>
        </w:rPr>
        <w:t xml:space="preserve">_______ </w:t>
      </w:r>
      <w:r>
        <w:rPr>
          <w:rFonts w:ascii="Arial" w:hAnsi="Arial"/>
          <w:i/>
          <w:iCs/>
        </w:rPr>
        <w:t>(indicate applicable date(s), twelve-months from date of this letter)</w:t>
      </w:r>
      <w:r>
        <w:rPr>
          <w:rFonts w:ascii="Arial" w:hAnsi="Arial"/>
        </w:rPr>
        <w:t xml:space="preserve"> __________________________.</w:t>
      </w:r>
    </w:p>
    <w:p w14:paraId="49A155C0" w14:textId="77777777" w:rsidR="00BB675E" w:rsidRDefault="00BB675E">
      <w:pPr>
        <w:pStyle w:val="Footer"/>
        <w:tabs>
          <w:tab w:val="clear" w:pos="4320"/>
          <w:tab w:val="clear" w:pos="8640"/>
        </w:tabs>
        <w:overflowPunct/>
        <w:autoSpaceDE/>
        <w:autoSpaceDN/>
        <w:adjustRightInd/>
        <w:textAlignment w:val="auto"/>
        <w:rPr>
          <w:szCs w:val="24"/>
        </w:rPr>
      </w:pPr>
    </w:p>
    <w:p w14:paraId="4D638C0D" w14:textId="77777777" w:rsidR="00BB675E" w:rsidRDefault="00BB675E">
      <w:pPr>
        <w:rPr>
          <w:rFonts w:ascii="Arial" w:hAnsi="Arial" w:cs="Arial"/>
          <w:b/>
          <w:bCs/>
        </w:rPr>
      </w:pPr>
      <w:r>
        <w:rPr>
          <w:rFonts w:ascii="Arial" w:hAnsi="Arial" w:cs="Arial"/>
          <w:b/>
          <w:bCs/>
        </w:rPr>
        <w:t>Project Information</w:t>
      </w:r>
    </w:p>
    <w:p w14:paraId="7F00BEBD" w14:textId="77777777" w:rsidR="00926C31" w:rsidRPr="00926C31" w:rsidRDefault="00926C31" w:rsidP="00926C31">
      <w:pPr>
        <w:pStyle w:val="BodyText2"/>
        <w:rPr>
          <w:bCs/>
        </w:rPr>
      </w:pPr>
    </w:p>
    <w:p w14:paraId="5AA247B4" w14:textId="77777777" w:rsidR="00926C31" w:rsidRPr="00926C31" w:rsidRDefault="00926C31" w:rsidP="00926C31">
      <w:pPr>
        <w:pStyle w:val="BodyText2"/>
        <w:rPr>
          <w:i/>
          <w:iCs/>
        </w:rPr>
      </w:pPr>
      <w:r w:rsidRPr="00926C31">
        <w:rPr>
          <w:i/>
          <w:iCs/>
        </w:rPr>
        <w:t>(Select one of the two options below):</w:t>
      </w:r>
    </w:p>
    <w:p w14:paraId="1EA5A5BA" w14:textId="77777777" w:rsidR="00926C31" w:rsidRPr="00926C31" w:rsidRDefault="00926C31" w:rsidP="00926C31">
      <w:pPr>
        <w:pStyle w:val="BodyText2"/>
      </w:pPr>
    </w:p>
    <w:p w14:paraId="53D3822C" w14:textId="77777777" w:rsidR="00C244BE" w:rsidRDefault="00926C31" w:rsidP="00926C31">
      <w:pPr>
        <w:pStyle w:val="BodyText2"/>
        <w:rPr>
          <w:bCs/>
        </w:rPr>
      </w:pPr>
      <w:r w:rsidRPr="00926C31">
        <w:rPr>
          <w:bCs/>
        </w:rPr>
        <w:t>The owner intends to maintain the current number of ______</w:t>
      </w:r>
      <w:proofErr w:type="gramStart"/>
      <w:r w:rsidRPr="00926C31">
        <w:rPr>
          <w:bCs/>
        </w:rPr>
        <w:t>_</w:t>
      </w:r>
      <w:r w:rsidRPr="00926C31">
        <w:rPr>
          <w:bCs/>
          <w:i/>
        </w:rPr>
        <w:t>(</w:t>
      </w:r>
      <w:proofErr w:type="gramEnd"/>
      <w:r w:rsidRPr="00926C31">
        <w:rPr>
          <w:bCs/>
          <w:i/>
        </w:rPr>
        <w:t>insert current number of affordable units)</w:t>
      </w:r>
      <w:r w:rsidRPr="00926C31">
        <w:rPr>
          <w:bCs/>
        </w:rPr>
        <w:t xml:space="preserve"> affordable units at ______</w:t>
      </w:r>
      <w:r w:rsidRPr="00926C31">
        <w:rPr>
          <w:bCs/>
          <w:i/>
        </w:rPr>
        <w:t>(insert current level of affordability)</w:t>
      </w:r>
      <w:r w:rsidRPr="00926C31">
        <w:rPr>
          <w:bCs/>
        </w:rPr>
        <w:t xml:space="preserve"> </w:t>
      </w:r>
    </w:p>
    <w:p w14:paraId="7435B543" w14:textId="77777777" w:rsidR="00C244BE" w:rsidRDefault="00926C31" w:rsidP="00926C31">
      <w:pPr>
        <w:pStyle w:val="BodyText2"/>
        <w:rPr>
          <w:bCs/>
        </w:rPr>
      </w:pPr>
      <w:r w:rsidRPr="00926C31">
        <w:rPr>
          <w:b/>
          <w:bCs/>
        </w:rPr>
        <w:t>OR</w:t>
      </w:r>
      <w:r w:rsidRPr="00926C31">
        <w:rPr>
          <w:bCs/>
        </w:rPr>
        <w:t xml:space="preserve"> </w:t>
      </w:r>
    </w:p>
    <w:p w14:paraId="4B77BF07" w14:textId="77777777" w:rsidR="00926C31" w:rsidRPr="00926C31" w:rsidRDefault="00926C31" w:rsidP="00926C31">
      <w:pPr>
        <w:pStyle w:val="BodyText2"/>
        <w:rPr>
          <w:bCs/>
        </w:rPr>
      </w:pPr>
      <w:r w:rsidRPr="00926C31">
        <w:rPr>
          <w:bCs/>
        </w:rPr>
        <w:t>the owner does not intend to maintain the current number of _____</w:t>
      </w:r>
      <w:proofErr w:type="gramStart"/>
      <w:r w:rsidRPr="00926C31">
        <w:rPr>
          <w:bCs/>
        </w:rPr>
        <w:t>_</w:t>
      </w:r>
      <w:r w:rsidRPr="00926C31">
        <w:rPr>
          <w:bCs/>
          <w:i/>
        </w:rPr>
        <w:t>(</w:t>
      </w:r>
      <w:proofErr w:type="gramEnd"/>
      <w:r w:rsidRPr="00926C31">
        <w:rPr>
          <w:bCs/>
          <w:i/>
        </w:rPr>
        <w:t>insert current number of affordable units)</w:t>
      </w:r>
      <w:r w:rsidRPr="00926C31">
        <w:rPr>
          <w:bCs/>
        </w:rPr>
        <w:t xml:space="preserve"> affordable units at _____</w:t>
      </w:r>
      <w:r w:rsidRPr="00926C31">
        <w:rPr>
          <w:bCs/>
          <w:i/>
        </w:rPr>
        <w:t>(insert current level of affordability)</w:t>
      </w:r>
      <w:r w:rsidRPr="00926C31">
        <w:rPr>
          <w:bCs/>
        </w:rPr>
        <w:t>.</w:t>
      </w:r>
    </w:p>
    <w:p w14:paraId="4BE85AC4" w14:textId="77777777" w:rsidR="00926C31" w:rsidRPr="00926C31" w:rsidRDefault="00926C31" w:rsidP="00926C31">
      <w:pPr>
        <w:pStyle w:val="BodyText2"/>
      </w:pPr>
    </w:p>
    <w:p w14:paraId="2BEEE845" w14:textId="77777777" w:rsidR="00926C31" w:rsidRPr="00926C31" w:rsidRDefault="00926C31" w:rsidP="00926C31">
      <w:pPr>
        <w:pStyle w:val="BodyText2"/>
        <w:rPr>
          <w:i/>
          <w:iCs/>
        </w:rPr>
      </w:pPr>
      <w:r w:rsidRPr="00926C31">
        <w:rPr>
          <w:i/>
          <w:iCs/>
        </w:rPr>
        <w:t>(Select one of the two options below):</w:t>
      </w:r>
    </w:p>
    <w:p w14:paraId="07517B75" w14:textId="77777777" w:rsidR="00926C31" w:rsidRPr="00926C31" w:rsidRDefault="00926C31" w:rsidP="00926C31">
      <w:pPr>
        <w:pStyle w:val="BodyText2"/>
      </w:pPr>
    </w:p>
    <w:p w14:paraId="5BF9E98E" w14:textId="77777777" w:rsidR="00C244BE" w:rsidRDefault="00926C31" w:rsidP="00926C31">
      <w:pPr>
        <w:pStyle w:val="BodyText2"/>
      </w:pPr>
      <w:r w:rsidRPr="00926C31">
        <w:t xml:space="preserve">The owner has an interest in selling the </w:t>
      </w:r>
      <w:proofErr w:type="gramStart"/>
      <w:r w:rsidRPr="00926C31">
        <w:t>property</w:t>
      </w:r>
      <w:proofErr w:type="gramEnd"/>
      <w:r w:rsidRPr="00926C31">
        <w:t xml:space="preserve"> </w:t>
      </w:r>
    </w:p>
    <w:p w14:paraId="1D81D351" w14:textId="77777777" w:rsidR="00C244BE" w:rsidRDefault="00926C31" w:rsidP="00926C31">
      <w:pPr>
        <w:pStyle w:val="BodyText2"/>
      </w:pPr>
      <w:r w:rsidRPr="00926C31">
        <w:rPr>
          <w:b/>
        </w:rPr>
        <w:t>OR</w:t>
      </w:r>
      <w:r w:rsidRPr="00926C31">
        <w:t xml:space="preserve"> </w:t>
      </w:r>
    </w:p>
    <w:p w14:paraId="18947F07" w14:textId="77777777" w:rsidR="00926C31" w:rsidRPr="00926C31" w:rsidRDefault="00926C31" w:rsidP="00926C31">
      <w:pPr>
        <w:pStyle w:val="BodyText2"/>
      </w:pPr>
      <w:r w:rsidRPr="00926C31">
        <w:t>the owner does not have an interest in selling the property.</w:t>
      </w:r>
    </w:p>
    <w:p w14:paraId="13D9F6A7" w14:textId="77777777" w:rsidR="00926C31" w:rsidRPr="00926C31" w:rsidRDefault="00926C31" w:rsidP="00926C31">
      <w:pPr>
        <w:pStyle w:val="BodyText2"/>
      </w:pPr>
    </w:p>
    <w:p w14:paraId="2BD8269B" w14:textId="77777777" w:rsidR="00926C31" w:rsidRPr="00926C31" w:rsidRDefault="00926C31" w:rsidP="00926C31">
      <w:pPr>
        <w:pStyle w:val="BodyText2"/>
        <w:rPr>
          <w:i/>
          <w:iCs/>
        </w:rPr>
      </w:pPr>
      <w:r w:rsidRPr="00926C31">
        <w:rPr>
          <w:i/>
          <w:iCs/>
        </w:rPr>
        <w:t>(Select one of the two options below):</w:t>
      </w:r>
    </w:p>
    <w:p w14:paraId="1E4DDC28" w14:textId="77777777" w:rsidR="00926C31" w:rsidRPr="00926C31" w:rsidRDefault="00926C31" w:rsidP="00926C31">
      <w:pPr>
        <w:pStyle w:val="BodyText2"/>
      </w:pPr>
    </w:p>
    <w:p w14:paraId="2C03A7D3" w14:textId="77777777" w:rsidR="00C244BE" w:rsidRDefault="00926C31" w:rsidP="00926C31">
      <w:pPr>
        <w:pStyle w:val="BodyText2"/>
      </w:pPr>
      <w:r w:rsidRPr="00926C31">
        <w:t>The owner has executed a contract or agreement with a public entity to continue or replace subsidies to the property and to maintain an equal or greater number of units at an equal or deeper level or affordability for ____</w:t>
      </w:r>
      <w:proofErr w:type="gramStart"/>
      <w:r w:rsidRPr="00926C31">
        <w:t>_</w:t>
      </w:r>
      <w:r w:rsidRPr="00926C31">
        <w:rPr>
          <w:i/>
        </w:rPr>
        <w:t>(</w:t>
      </w:r>
      <w:proofErr w:type="gramEnd"/>
      <w:r w:rsidRPr="00926C31">
        <w:rPr>
          <w:i/>
        </w:rPr>
        <w:t>insert length of contract or agreement, if five years or more)</w:t>
      </w:r>
      <w:r w:rsidRPr="00926C31">
        <w:t xml:space="preserve"> </w:t>
      </w:r>
    </w:p>
    <w:p w14:paraId="234A1375" w14:textId="77777777" w:rsidR="00C244BE" w:rsidRDefault="00926C31" w:rsidP="00926C31">
      <w:pPr>
        <w:pStyle w:val="BodyText2"/>
        <w:rPr>
          <w:b/>
        </w:rPr>
      </w:pPr>
      <w:r w:rsidRPr="00926C31">
        <w:rPr>
          <w:b/>
        </w:rPr>
        <w:t>OR</w:t>
      </w:r>
    </w:p>
    <w:p w14:paraId="6BD9461E" w14:textId="77777777" w:rsidR="00926C31" w:rsidRPr="00926C31" w:rsidRDefault="00926C31" w:rsidP="00926C31">
      <w:pPr>
        <w:pStyle w:val="BodyText2"/>
      </w:pPr>
      <w:r w:rsidRPr="00926C31">
        <w:t>the owner has not executed a contract or agreement of at least five years’ duration with a public entity to continue or replace subsidies to the property and to maintain an equal or greater number of units at an equal or deeper level of affordability.</w:t>
      </w:r>
    </w:p>
    <w:p w14:paraId="0963EC35" w14:textId="77777777" w:rsidR="00926C31" w:rsidRPr="00926C31" w:rsidRDefault="00926C31" w:rsidP="00926C31">
      <w:pPr>
        <w:pStyle w:val="BodyText2"/>
        <w:rPr>
          <w:bCs/>
        </w:rPr>
      </w:pPr>
    </w:p>
    <w:p w14:paraId="596951BE" w14:textId="77777777" w:rsidR="00926C31" w:rsidRPr="00926C31" w:rsidRDefault="00926C31" w:rsidP="00926C31">
      <w:pPr>
        <w:pStyle w:val="BodyText2"/>
        <w:rPr>
          <w:bCs/>
          <w:i/>
        </w:rPr>
      </w:pPr>
      <w:r w:rsidRPr="00926C31">
        <w:rPr>
          <w:bCs/>
          <w:i/>
        </w:rPr>
        <w:t>Include if more than 25 percent of the units on the property are subject to affordability restrictions or a rent or mortgage subsidy contract:</w:t>
      </w:r>
    </w:p>
    <w:p w14:paraId="3871D179" w14:textId="77777777" w:rsidR="00926C31" w:rsidRDefault="00926C31">
      <w:pPr>
        <w:pStyle w:val="BodyText2"/>
      </w:pPr>
    </w:p>
    <w:p w14:paraId="017DD492" w14:textId="77777777" w:rsidR="00BB675E" w:rsidRDefault="00BB675E">
      <w:pPr>
        <w:pStyle w:val="BodyText2"/>
      </w:pPr>
      <w:r>
        <w:t xml:space="preserve">The owner is required to provide the following project information, within fifteen (15) business days via certified mail, return receipt requested, to any requesting or qualified entity on the Department of Housing and Community Development’s list interested in submitting an offer to purchase: </w:t>
      </w:r>
    </w:p>
    <w:p w14:paraId="53508EB3" w14:textId="77777777" w:rsidR="00BB675E" w:rsidRDefault="00BB675E">
      <w:pPr>
        <w:rPr>
          <w:rFonts w:ascii="Arial" w:hAnsi="Arial" w:cs="Arial"/>
        </w:rPr>
      </w:pPr>
    </w:p>
    <w:p w14:paraId="547F4291" w14:textId="77777777" w:rsidR="001A5E20" w:rsidRPr="001A5E20" w:rsidRDefault="001A5E20" w:rsidP="001A5E20">
      <w:pPr>
        <w:numPr>
          <w:ilvl w:val="0"/>
          <w:numId w:val="4"/>
        </w:numPr>
        <w:rPr>
          <w:rFonts w:ascii="Arial" w:hAnsi="Arial" w:cs="Arial"/>
        </w:rPr>
      </w:pPr>
      <w:r w:rsidRPr="001A5E20">
        <w:rPr>
          <w:rFonts w:ascii="Arial" w:hAnsi="Arial" w:cs="Arial"/>
        </w:rPr>
        <w:t>Itemized lists of monthly operating expenses for the property.</w:t>
      </w:r>
    </w:p>
    <w:p w14:paraId="31299C4E" w14:textId="77777777" w:rsidR="001A5E20" w:rsidRPr="001A5E20" w:rsidRDefault="001A5E20" w:rsidP="001A5E20">
      <w:pPr>
        <w:numPr>
          <w:ilvl w:val="0"/>
          <w:numId w:val="4"/>
        </w:numPr>
        <w:rPr>
          <w:rFonts w:ascii="Arial" w:hAnsi="Arial" w:cs="Arial"/>
        </w:rPr>
      </w:pPr>
      <w:r w:rsidRPr="001A5E20">
        <w:rPr>
          <w:rFonts w:ascii="Arial" w:hAnsi="Arial" w:cs="Arial"/>
        </w:rPr>
        <w:t>Capital improvements, as determined by the owner, made within each of the two preceding calendar years at the property.</w:t>
      </w:r>
    </w:p>
    <w:p w14:paraId="245E17D5" w14:textId="77777777" w:rsidR="001A5E20" w:rsidRPr="001A5E20" w:rsidRDefault="001A5E20" w:rsidP="001A5E20">
      <w:pPr>
        <w:numPr>
          <w:ilvl w:val="0"/>
          <w:numId w:val="4"/>
        </w:numPr>
        <w:rPr>
          <w:rFonts w:ascii="Arial" w:hAnsi="Arial" w:cs="Arial"/>
        </w:rPr>
      </w:pPr>
      <w:r w:rsidRPr="001A5E20">
        <w:rPr>
          <w:rFonts w:ascii="Arial" w:hAnsi="Arial" w:cs="Arial"/>
        </w:rPr>
        <w:t>The amount of project property reserves.</w:t>
      </w:r>
    </w:p>
    <w:p w14:paraId="48C50265" w14:textId="77777777" w:rsidR="001A5E20" w:rsidRPr="001A5E20" w:rsidRDefault="001A5E20" w:rsidP="001A5E20">
      <w:pPr>
        <w:numPr>
          <w:ilvl w:val="0"/>
          <w:numId w:val="4"/>
        </w:numPr>
        <w:rPr>
          <w:rFonts w:ascii="Arial" w:hAnsi="Arial" w:cs="Arial"/>
        </w:rPr>
      </w:pPr>
      <w:r w:rsidRPr="001A5E20">
        <w:rPr>
          <w:rFonts w:ascii="Arial" w:hAnsi="Arial" w:cs="Arial"/>
        </w:rPr>
        <w:lastRenderedPageBreak/>
        <w:t>Copies of the two most recent financial and physical inspection reports on the property, if any, filed with a federal, state, or local agency.</w:t>
      </w:r>
    </w:p>
    <w:p w14:paraId="48F9C97D" w14:textId="77777777" w:rsidR="001A5E20" w:rsidRPr="001A5E20" w:rsidRDefault="001A5E20" w:rsidP="001A5E20">
      <w:pPr>
        <w:numPr>
          <w:ilvl w:val="0"/>
          <w:numId w:val="4"/>
        </w:numPr>
        <w:rPr>
          <w:rFonts w:ascii="Arial" w:hAnsi="Arial" w:cs="Arial"/>
        </w:rPr>
      </w:pPr>
      <w:r w:rsidRPr="001A5E20">
        <w:rPr>
          <w:rFonts w:ascii="Arial" w:hAnsi="Arial" w:cs="Arial"/>
        </w:rPr>
        <w:t>The most recent rent roll for the property listing the rent paid for each unit and the subsidy, if any, paid by a governmental agency as of the date the notice of intent was made pursuant to Section 65863.10.</w:t>
      </w:r>
    </w:p>
    <w:p w14:paraId="31B3905C" w14:textId="77777777" w:rsidR="001A5E20" w:rsidRPr="001A5E20" w:rsidRDefault="001A5E20" w:rsidP="001A5E20">
      <w:pPr>
        <w:numPr>
          <w:ilvl w:val="0"/>
          <w:numId w:val="4"/>
        </w:numPr>
        <w:rPr>
          <w:rFonts w:ascii="Arial" w:hAnsi="Arial" w:cs="Arial"/>
        </w:rPr>
      </w:pPr>
      <w:r w:rsidRPr="001A5E20">
        <w:rPr>
          <w:rFonts w:ascii="Arial" w:hAnsi="Arial" w:cs="Arial"/>
        </w:rPr>
        <w:t>A statement of the vacancy rate at the property for each of the two preceding calendar years.</w:t>
      </w:r>
    </w:p>
    <w:p w14:paraId="50B5EBFE" w14:textId="77777777" w:rsidR="001A5E20" w:rsidRPr="001A5E20" w:rsidRDefault="001A5E20" w:rsidP="001A5E20">
      <w:pPr>
        <w:numPr>
          <w:ilvl w:val="0"/>
          <w:numId w:val="4"/>
        </w:numPr>
        <w:rPr>
          <w:rFonts w:ascii="Arial" w:hAnsi="Arial" w:cs="Arial"/>
        </w:rPr>
      </w:pPr>
      <w:r w:rsidRPr="001A5E20">
        <w:rPr>
          <w:rFonts w:ascii="Arial" w:hAnsi="Arial" w:cs="Arial"/>
        </w:rPr>
        <w:t>The terms of assumable financing, if any, the terms of the subsidy contract, if any, and proposed improvements to the property to be made by the owner in connection with the sale, if any.</w:t>
      </w:r>
    </w:p>
    <w:p w14:paraId="6E2B4F8E" w14:textId="77777777" w:rsidR="001A5E20" w:rsidRDefault="001A5E20" w:rsidP="00DC4905">
      <w:pPr>
        <w:rPr>
          <w:rFonts w:ascii="Arial" w:hAnsi="Arial" w:cs="Arial"/>
        </w:rPr>
      </w:pPr>
    </w:p>
    <w:p w14:paraId="0E97E417" w14:textId="77777777" w:rsidR="00BB675E" w:rsidRDefault="00BB675E" w:rsidP="00DC4905">
      <w:pPr>
        <w:rPr>
          <w:rFonts w:ascii="Arial" w:hAnsi="Arial" w:cs="Arial"/>
        </w:rPr>
      </w:pPr>
      <w:r w:rsidRPr="00DC4905">
        <w:rPr>
          <w:rFonts w:ascii="Arial" w:hAnsi="Arial" w:cs="Arial"/>
        </w:rPr>
        <w:t xml:space="preserve">To request the above project information and to submit an offer to purchase, contact the owner and/or our agents at the addresses above. </w:t>
      </w:r>
    </w:p>
    <w:p w14:paraId="7415F03D" w14:textId="77777777" w:rsidR="00926C31" w:rsidRDefault="00926C31" w:rsidP="00DC4905">
      <w:pPr>
        <w:rPr>
          <w:rFonts w:ascii="Arial" w:hAnsi="Arial" w:cs="Arial"/>
        </w:rPr>
      </w:pPr>
    </w:p>
    <w:p w14:paraId="08AE429C" w14:textId="77777777" w:rsidR="00926C31" w:rsidRPr="00926C31" w:rsidRDefault="00926C31" w:rsidP="00926C31">
      <w:pPr>
        <w:jc w:val="both"/>
        <w:rPr>
          <w:rFonts w:ascii="Arial" w:hAnsi="Arial" w:cs="Arial"/>
          <w:i/>
        </w:rPr>
      </w:pPr>
      <w:r w:rsidRPr="00926C31">
        <w:rPr>
          <w:rFonts w:ascii="Arial" w:hAnsi="Arial" w:cs="Arial"/>
          <w:i/>
        </w:rPr>
        <w:t>Include if the Notice of Opportunity to Submit an Offer to Purchase is delivered 12 months or less prior to the date of termination, prepayment, or expiration of rental restrictions:</w:t>
      </w:r>
    </w:p>
    <w:p w14:paraId="203E0442" w14:textId="77777777" w:rsidR="001A5E20" w:rsidRDefault="001A5E20" w:rsidP="001A5E20">
      <w:pPr>
        <w:rPr>
          <w:rFonts w:ascii="Arial" w:hAnsi="Arial" w:cs="Arial"/>
        </w:rPr>
      </w:pPr>
    </w:p>
    <w:p w14:paraId="06362A8D" w14:textId="6F0C4F53" w:rsidR="001A5E20" w:rsidRPr="00926C31" w:rsidRDefault="001A5E20" w:rsidP="001A5E20">
      <w:pPr>
        <w:rPr>
          <w:rFonts w:ascii="Arial" w:hAnsi="Arial" w:cs="Arial"/>
        </w:rPr>
      </w:pPr>
      <w:r>
        <w:rPr>
          <w:rFonts w:ascii="Arial" w:hAnsi="Arial" w:cs="Arial"/>
        </w:rPr>
        <w:t>A statement t</w:t>
      </w:r>
      <w:r w:rsidRPr="00926C31">
        <w:rPr>
          <w:rFonts w:ascii="Arial" w:hAnsi="Arial" w:cs="Arial"/>
        </w:rPr>
        <w:t xml:space="preserve">he owner has satisfied all notice requirements relating to affected tenants and affected public entities pursuant to Government Code </w:t>
      </w:r>
      <w:r w:rsidR="0019124E">
        <w:rPr>
          <w:rFonts w:ascii="Arial" w:hAnsi="Arial" w:cs="Arial"/>
        </w:rPr>
        <w:t>s</w:t>
      </w:r>
      <w:r w:rsidRPr="00926C31">
        <w:rPr>
          <w:rFonts w:ascii="Arial" w:hAnsi="Arial" w:cs="Arial"/>
        </w:rPr>
        <w:t xml:space="preserve">ection 65863.10(b). </w:t>
      </w:r>
    </w:p>
    <w:p w14:paraId="670B1D24" w14:textId="77777777" w:rsidR="00926C31" w:rsidRPr="00926C31" w:rsidRDefault="00926C31">
      <w:pPr>
        <w:jc w:val="both"/>
        <w:rPr>
          <w:rFonts w:ascii="Arial" w:hAnsi="Arial" w:cs="Arial"/>
        </w:rPr>
      </w:pPr>
    </w:p>
    <w:p w14:paraId="3069D794" w14:textId="25216A59" w:rsidR="00BB675E" w:rsidRDefault="00BB675E">
      <w:pPr>
        <w:jc w:val="both"/>
        <w:rPr>
          <w:rFonts w:ascii="Arial" w:hAnsi="Arial" w:cs="Arial"/>
        </w:rPr>
      </w:pPr>
      <w:r>
        <w:rPr>
          <w:rFonts w:ascii="Arial" w:hAnsi="Arial" w:cs="Arial"/>
          <w:b/>
          <w:bCs/>
        </w:rPr>
        <w:t>Qualified Entities</w:t>
      </w:r>
      <w:r>
        <w:rPr>
          <w:rFonts w:ascii="Arial" w:hAnsi="Arial" w:cs="Arial"/>
        </w:rPr>
        <w:t xml:space="preserve"> that intend to make an offer to purchase must identify themselves by type of organization (i.e. tenant association, nonprofit organization, public agency or profit-motivated organization or individual) and certify that the individual or organization meets </w:t>
      </w:r>
      <w:proofErr w:type="gramStart"/>
      <w:r>
        <w:rPr>
          <w:rFonts w:ascii="Arial" w:hAnsi="Arial" w:cs="Arial"/>
        </w:rPr>
        <w:t>the all</w:t>
      </w:r>
      <w:proofErr w:type="gramEnd"/>
      <w:r>
        <w:rPr>
          <w:rFonts w:ascii="Arial" w:hAnsi="Arial" w:cs="Arial"/>
        </w:rPr>
        <w:t xml:space="preserve"> qualified entity criteria pursuant to Government Code </w:t>
      </w:r>
      <w:r w:rsidR="0019124E">
        <w:rPr>
          <w:rFonts w:ascii="Arial" w:hAnsi="Arial" w:cs="Arial"/>
        </w:rPr>
        <w:t xml:space="preserve">section </w:t>
      </w:r>
      <w:r>
        <w:rPr>
          <w:rFonts w:ascii="Arial" w:hAnsi="Arial" w:cs="Arial"/>
        </w:rPr>
        <w:t xml:space="preserve">65863.11. </w:t>
      </w:r>
    </w:p>
    <w:p w14:paraId="58FC5238" w14:textId="77777777" w:rsidR="0019124E" w:rsidRDefault="0019124E">
      <w:pPr>
        <w:jc w:val="both"/>
        <w:rPr>
          <w:rFonts w:ascii="Arial" w:hAnsi="Arial" w:cs="Arial"/>
        </w:rPr>
      </w:pPr>
    </w:p>
    <w:p w14:paraId="5B5C4649" w14:textId="5C38ADF9" w:rsidR="0019124E" w:rsidRDefault="0019124E">
      <w:pPr>
        <w:jc w:val="both"/>
        <w:rPr>
          <w:rFonts w:ascii="Arial" w:hAnsi="Arial" w:cs="Arial"/>
        </w:rPr>
      </w:pPr>
      <w:r>
        <w:rPr>
          <w:rFonts w:ascii="Arial" w:hAnsi="Arial" w:cs="Arial"/>
        </w:rPr>
        <w:t xml:space="preserve">Qualified Entities (tenant associations, local nonprofit organizations, public agencies, profit-motivated organizations or individuals, or any combination of these entities) have the right to purchase the development under Government Code section 65863.11. </w:t>
      </w:r>
    </w:p>
    <w:p w14:paraId="67801903" w14:textId="77777777" w:rsidR="00BB675E" w:rsidRDefault="00BB675E">
      <w:pPr>
        <w:jc w:val="both"/>
        <w:rPr>
          <w:rFonts w:ascii="Arial" w:hAnsi="Arial" w:cs="Arial"/>
        </w:rPr>
      </w:pPr>
    </w:p>
    <w:p w14:paraId="384C7689" w14:textId="77777777" w:rsidR="00BB675E" w:rsidRDefault="00BB675E">
      <w:pPr>
        <w:jc w:val="both"/>
        <w:rPr>
          <w:rFonts w:ascii="Arial" w:hAnsi="Arial" w:cs="Arial"/>
        </w:rPr>
      </w:pPr>
      <w:r>
        <w:rPr>
          <w:rFonts w:ascii="Arial" w:hAnsi="Arial" w:cs="Arial"/>
        </w:rPr>
        <w:t xml:space="preserve">Qualified Entities that make a bona fide offer to purchase have a right of first refusal to submit a counteroffer that meets the terms and conditions of any other pending offer for an additional 180 days. </w:t>
      </w:r>
    </w:p>
    <w:p w14:paraId="686C3591" w14:textId="77777777" w:rsidR="00BB675E" w:rsidRDefault="00BB675E">
      <w:pPr>
        <w:rPr>
          <w:rFonts w:ascii="Arial" w:hAnsi="Arial" w:cs="Arial"/>
        </w:rPr>
      </w:pPr>
    </w:p>
    <w:p w14:paraId="1A4FE6AD" w14:textId="77777777" w:rsidR="00BB675E" w:rsidRDefault="00BB675E">
      <w:pPr>
        <w:rPr>
          <w:rFonts w:ascii="Arial" w:hAnsi="Arial" w:cs="Arial"/>
        </w:rPr>
      </w:pPr>
    </w:p>
    <w:p w14:paraId="06513D03" w14:textId="77777777" w:rsidR="00BB675E" w:rsidRDefault="00BB675E">
      <w:pPr>
        <w:rPr>
          <w:rFonts w:ascii="Arial" w:hAnsi="Arial" w:cs="Arial"/>
        </w:rPr>
      </w:pPr>
    </w:p>
    <w:p w14:paraId="759E5E79" w14:textId="77777777" w:rsidR="00BB675E" w:rsidRDefault="00BB675E">
      <w:pPr>
        <w:rPr>
          <w:rFonts w:ascii="Arial" w:hAnsi="Arial" w:cs="Arial"/>
        </w:rPr>
      </w:pPr>
      <w:r>
        <w:rPr>
          <w:rFonts w:ascii="Arial" w:hAnsi="Arial" w:cs="Arial"/>
        </w:rPr>
        <w:t>Sincerely,</w:t>
      </w:r>
    </w:p>
    <w:p w14:paraId="579B459C" w14:textId="77777777" w:rsidR="00BB675E" w:rsidRDefault="00BB675E">
      <w:pPr>
        <w:rPr>
          <w:rFonts w:ascii="Arial" w:hAnsi="Arial" w:cs="Arial"/>
        </w:rPr>
      </w:pPr>
    </w:p>
    <w:p w14:paraId="7ACA6309" w14:textId="77777777" w:rsidR="00BB675E" w:rsidRDefault="00BB675E">
      <w:pPr>
        <w:rPr>
          <w:rFonts w:ascii="Arial" w:hAnsi="Arial" w:cs="Arial"/>
        </w:rPr>
      </w:pPr>
      <w:r>
        <w:rPr>
          <w:rFonts w:ascii="Arial" w:hAnsi="Arial" w:cs="Arial"/>
        </w:rPr>
        <w:t xml:space="preserve">Owner and/or his/her agent of federally assisted multifamily housing </w:t>
      </w:r>
      <w:proofErr w:type="gramStart"/>
      <w:r>
        <w:rPr>
          <w:rFonts w:ascii="Arial" w:hAnsi="Arial" w:cs="Arial"/>
        </w:rPr>
        <w:t>development</w:t>
      </w:r>
      <w:proofErr w:type="gramEnd"/>
    </w:p>
    <w:p w14:paraId="414649A7" w14:textId="77777777" w:rsidR="00BB675E" w:rsidRDefault="00BB675E">
      <w:pPr>
        <w:rPr>
          <w:rFonts w:ascii="Arial" w:hAnsi="Arial" w:cs="Arial"/>
        </w:rPr>
      </w:pPr>
    </w:p>
    <w:p w14:paraId="40846F66" w14:textId="77777777" w:rsidR="00BB675E" w:rsidRPr="00DE19A2" w:rsidRDefault="00BB675E" w:rsidP="00DE19A2">
      <w:pPr>
        <w:rPr>
          <w:rFonts w:ascii="Arial" w:hAnsi="Arial" w:cs="Arial"/>
          <w:b/>
        </w:rPr>
      </w:pPr>
      <w:r w:rsidRPr="00DE19A2">
        <w:rPr>
          <w:rFonts w:ascii="Arial" w:hAnsi="Arial" w:cs="Arial"/>
          <w:b/>
        </w:rPr>
        <w:t>Note:  A copy of this Notice has been posted in the common area of the development</w:t>
      </w:r>
    </w:p>
    <w:sectPr w:rsidR="00BB675E" w:rsidRPr="00DE19A2" w:rsidSect="00DE19A2">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E615" w14:textId="77777777" w:rsidR="00DD52E4" w:rsidRDefault="00DD52E4">
      <w:r>
        <w:separator/>
      </w:r>
    </w:p>
  </w:endnote>
  <w:endnote w:type="continuationSeparator" w:id="0">
    <w:p w14:paraId="357B32D0" w14:textId="77777777" w:rsidR="00DD52E4" w:rsidRDefault="00DD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5B47" w14:textId="77777777" w:rsidR="00BB675E" w:rsidRDefault="00BB67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6CD4" w14:textId="77777777" w:rsidR="00DD52E4" w:rsidRDefault="00DD52E4">
      <w:r>
        <w:separator/>
      </w:r>
    </w:p>
  </w:footnote>
  <w:footnote w:type="continuationSeparator" w:id="0">
    <w:p w14:paraId="7D9021E7" w14:textId="77777777" w:rsidR="00DD52E4" w:rsidRDefault="00DD5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946"/>
    <w:multiLevelType w:val="hybridMultilevel"/>
    <w:tmpl w:val="40D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219B7"/>
    <w:multiLevelType w:val="hybridMultilevel"/>
    <w:tmpl w:val="812CFB76"/>
    <w:lvl w:ilvl="0" w:tplc="C8224150">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E423B2"/>
    <w:multiLevelType w:val="singleLevel"/>
    <w:tmpl w:val="5A946CC4"/>
    <w:lvl w:ilvl="0">
      <w:start w:val="1"/>
      <w:numFmt w:val="decimal"/>
      <w:lvlText w:val="%1. "/>
      <w:legacy w:legacy="1" w:legacySpace="0" w:legacyIndent="360"/>
      <w:lvlJc w:val="left"/>
      <w:pPr>
        <w:ind w:left="360" w:hanging="360"/>
      </w:pPr>
      <w:rPr>
        <w:b w:val="0"/>
        <w:i w:val="0"/>
        <w:sz w:val="24"/>
      </w:rPr>
    </w:lvl>
  </w:abstractNum>
  <w:abstractNum w:abstractNumId="3" w15:restartNumberingAfterBreak="0">
    <w:nsid w:val="7B7A4CAC"/>
    <w:multiLevelType w:val="singleLevel"/>
    <w:tmpl w:val="4B1CFA50"/>
    <w:lvl w:ilvl="0">
      <w:start w:val="2"/>
      <w:numFmt w:val="decimal"/>
      <w:lvlText w:val="%1. "/>
      <w:legacy w:legacy="1" w:legacySpace="0" w:legacyIndent="360"/>
      <w:lvlJc w:val="left"/>
      <w:pPr>
        <w:ind w:left="360" w:hanging="360"/>
      </w:pPr>
      <w:rPr>
        <w:b w:val="0"/>
        <w:i w:val="0"/>
        <w:sz w:val="24"/>
      </w:rPr>
    </w:lvl>
  </w:abstractNum>
  <w:num w:numId="1" w16cid:durableId="221719743">
    <w:abstractNumId w:val="1"/>
  </w:num>
  <w:num w:numId="2" w16cid:durableId="1690519400">
    <w:abstractNumId w:val="2"/>
  </w:num>
  <w:num w:numId="3" w16cid:durableId="648554631">
    <w:abstractNumId w:val="3"/>
  </w:num>
  <w:num w:numId="4" w16cid:durableId="4013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5D"/>
    <w:rsid w:val="0008495D"/>
    <w:rsid w:val="0019124E"/>
    <w:rsid w:val="001A5E20"/>
    <w:rsid w:val="002A1251"/>
    <w:rsid w:val="002E59E0"/>
    <w:rsid w:val="00301466"/>
    <w:rsid w:val="004521B4"/>
    <w:rsid w:val="004F6147"/>
    <w:rsid w:val="00557F5E"/>
    <w:rsid w:val="006C766A"/>
    <w:rsid w:val="00926C31"/>
    <w:rsid w:val="00980368"/>
    <w:rsid w:val="00B25B55"/>
    <w:rsid w:val="00BB675E"/>
    <w:rsid w:val="00C244BE"/>
    <w:rsid w:val="00D504FB"/>
    <w:rsid w:val="00DA3466"/>
    <w:rsid w:val="00DC4905"/>
    <w:rsid w:val="00DD52E4"/>
    <w:rsid w:val="00DE19A2"/>
    <w:rsid w:val="00F9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4AB5"/>
  <w15:chartTrackingRefBased/>
  <w15:docId w15:val="{F0C96C38-73E9-4E76-BD6E-07C3181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b/>
      <w:bCs/>
    </w:rPr>
  </w:style>
  <w:style w:type="paragraph" w:styleId="Heading2">
    <w:name w:val="heading 2"/>
    <w:basedOn w:val="Normal"/>
    <w:next w:val="Normal"/>
    <w:qFormat/>
    <w:pPr>
      <w:keepNext/>
      <w:overflowPunct w:val="0"/>
      <w:autoSpaceDE w:val="0"/>
      <w:autoSpaceDN w:val="0"/>
      <w:adjustRightInd w:val="0"/>
      <w:textAlignment w:val="baseline"/>
      <w:outlineLvl w:val="1"/>
    </w:pPr>
    <w:rPr>
      <w:b/>
      <w:szCs w:val="20"/>
      <w:u w:val="single"/>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CCCCCC"/>
      <w:jc w:val="center"/>
      <w:outlineLvl w:val="3"/>
    </w:pPr>
    <w:rPr>
      <w:rFonts w:ascii="Arial" w:hAnsi="Arial"/>
      <w:b/>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overflowPunct w:val="0"/>
      <w:autoSpaceDE w:val="0"/>
      <w:autoSpaceDN w:val="0"/>
      <w:adjustRightInd w:val="0"/>
      <w:textAlignment w:val="baseline"/>
    </w:pPr>
    <w:rPr>
      <w:szCs w:val="20"/>
    </w:rPr>
  </w:style>
  <w:style w:type="paragraph" w:styleId="BodyText">
    <w:name w:val="Body Text"/>
    <w:basedOn w:val="Normal"/>
    <w:pPr>
      <w:overflowPunct w:val="0"/>
      <w:autoSpaceDE w:val="0"/>
      <w:autoSpaceDN w:val="0"/>
      <w:adjustRightInd w:val="0"/>
      <w:textAlignment w:val="baseline"/>
    </w:pPr>
    <w:rPr>
      <w:b/>
      <w:szCs w:val="20"/>
    </w:rPr>
  </w:style>
  <w:style w:type="paragraph" w:styleId="BodyText3">
    <w:name w:val="Body Text 3"/>
    <w:basedOn w:val="Normal"/>
    <w:pPr>
      <w:overflowPunct w:val="0"/>
      <w:autoSpaceDE w:val="0"/>
      <w:autoSpaceDN w:val="0"/>
      <w:adjustRightInd w:val="0"/>
      <w:jc w:val="center"/>
      <w:textAlignment w:val="baseline"/>
    </w:pPr>
    <w:rPr>
      <w:b/>
      <w:sz w:val="28"/>
      <w:szCs w:val="20"/>
    </w:rPr>
  </w:style>
  <w:style w:type="character" w:styleId="Hyperlink">
    <w:name w:val="Hyperlink"/>
    <w:rPr>
      <w:color w:val="0000FF"/>
      <w:u w:val="single"/>
    </w:rPr>
  </w:style>
  <w:style w:type="paragraph" w:styleId="BodyText2">
    <w:name w:val="Body Text 2"/>
    <w:basedOn w:val="Normal"/>
    <w:pPr>
      <w:jc w:val="both"/>
    </w:pPr>
    <w:rPr>
      <w:rFonts w:ascii="Arial" w:hAnsi="Arial" w:cs="Arial"/>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B675E"/>
    <w:rPr>
      <w:rFonts w:ascii="Tahoma" w:hAnsi="Tahoma" w:cs="Tahoma"/>
      <w:sz w:val="16"/>
      <w:szCs w:val="16"/>
    </w:rPr>
  </w:style>
  <w:style w:type="paragraph" w:styleId="Revision">
    <w:name w:val="Revision"/>
    <w:hidden/>
    <w:uiPriority w:val="99"/>
    <w:semiHidden/>
    <w:rsid w:val="0019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ialk\Downloads\letter_notice_opportun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2121F3-83D1-5143-9546-8A86C83C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letter_notice_opportunity</Template>
  <TotalTime>2</TotalTime>
  <Pages>3</Pages>
  <Words>933</Words>
  <Characters>5220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SAMPLE LETTER TO QUALIFIED ENTITIES FROM OWNERS</vt:lpstr>
    </vt:vector>
  </TitlesOfParts>
  <Company>State of California</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QUALIFIED ENTITIES FROM OWNERS</dc:title>
  <dc:subject/>
  <dc:creator>Microsoft Office User</dc:creator>
  <cp:keywords/>
  <cp:lastModifiedBy>Ide, Courtney@HCD</cp:lastModifiedBy>
  <cp:revision>2</cp:revision>
  <cp:lastPrinted>2006-03-02T17:37:00Z</cp:lastPrinted>
  <dcterms:created xsi:type="dcterms:W3CDTF">2024-09-10T18:58:00Z</dcterms:created>
  <dcterms:modified xsi:type="dcterms:W3CDTF">2024-09-10T18:58:00Z</dcterms:modified>
</cp:coreProperties>
</file>